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52"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6005"/>
      </w:tblGrid>
      <w:tr w:rsidR="008609DA" w:rsidRPr="00BC502D" w:rsidTr="00F57E22">
        <w:trPr>
          <w:trHeight w:val="1394"/>
        </w:trPr>
        <w:tc>
          <w:tcPr>
            <w:tcW w:w="8647" w:type="dxa"/>
          </w:tcPr>
          <w:tbl>
            <w:tblPr>
              <w:tblpPr w:leftFromText="180" w:rightFromText="180" w:vertAnchor="page" w:horzAnchor="margin" w:tblpY="101"/>
              <w:tblOverlap w:val="never"/>
              <w:tblW w:w="7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620"/>
              <w:gridCol w:w="810"/>
              <w:gridCol w:w="3031"/>
            </w:tblGrid>
            <w:tr w:rsidR="008609DA" w:rsidRPr="0061591A" w:rsidTr="00954243">
              <w:tc>
                <w:tcPr>
                  <w:tcW w:w="2070" w:type="dxa"/>
                  <w:tcBorders>
                    <w:top w:val="nil"/>
                    <w:left w:val="nil"/>
                    <w:bottom w:val="nil"/>
                    <w:right w:val="nil"/>
                  </w:tcBorders>
                </w:tcPr>
                <w:p w:rsidR="008609DA" w:rsidRPr="0094641D" w:rsidRDefault="008609DA" w:rsidP="00FB0955">
                  <w:pPr>
                    <w:keepNext/>
                    <w:tabs>
                      <w:tab w:val="left" w:pos="7094"/>
                    </w:tabs>
                    <w:spacing w:before="120"/>
                    <w:ind w:left="-18" w:right="-367"/>
                    <w:rPr>
                      <w:rFonts w:ascii="Arial" w:hAnsi="Arial" w:cs="Arial"/>
                      <w:b/>
                      <w:sz w:val="20"/>
                      <w:szCs w:val="20"/>
                    </w:rPr>
                  </w:pPr>
                  <w:r w:rsidRPr="0094641D">
                    <w:rPr>
                      <w:rFonts w:ascii="Arial" w:hAnsi="Arial" w:cs="Arial"/>
                      <w:b/>
                      <w:sz w:val="20"/>
                      <w:szCs w:val="20"/>
                    </w:rPr>
                    <w:t>Period of Comment:</w:t>
                  </w:r>
                </w:p>
              </w:tc>
              <w:tc>
                <w:tcPr>
                  <w:tcW w:w="1620" w:type="dxa"/>
                  <w:tcBorders>
                    <w:top w:val="nil"/>
                    <w:left w:val="nil"/>
                    <w:bottom w:val="nil"/>
                    <w:right w:val="nil"/>
                  </w:tcBorders>
                </w:tcPr>
                <w:p w:rsidR="008609DA" w:rsidRPr="0061591A" w:rsidRDefault="00495006" w:rsidP="00306EE9">
                  <w:pPr>
                    <w:keepNext/>
                    <w:tabs>
                      <w:tab w:val="left" w:pos="7094"/>
                    </w:tabs>
                    <w:spacing w:before="120"/>
                    <w:ind w:left="-18" w:right="-367"/>
                    <w:rPr>
                      <w:rFonts w:ascii="Arial" w:hAnsi="Arial" w:cs="Arial"/>
                      <w:sz w:val="20"/>
                      <w:szCs w:val="20"/>
                    </w:rPr>
                  </w:pPr>
                  <w:r>
                    <w:rPr>
                      <w:rFonts w:ascii="Arial" w:hAnsi="Arial" w:cs="Arial"/>
                      <w:sz w:val="20"/>
                      <w:szCs w:val="20"/>
                    </w:rPr>
                    <w:t>Feb</w:t>
                  </w:r>
                  <w:r w:rsidR="00B90640">
                    <w:rPr>
                      <w:rFonts w:ascii="Arial" w:hAnsi="Arial" w:cs="Arial"/>
                      <w:sz w:val="20"/>
                      <w:szCs w:val="20"/>
                    </w:rPr>
                    <w:t>. 2</w:t>
                  </w:r>
                  <w:r w:rsidR="00306EE9">
                    <w:rPr>
                      <w:rFonts w:ascii="Arial" w:hAnsi="Arial" w:cs="Arial"/>
                      <w:sz w:val="20"/>
                      <w:szCs w:val="20"/>
                    </w:rPr>
                    <w:t>5</w:t>
                  </w:r>
                  <w:r w:rsidR="006558F9">
                    <w:rPr>
                      <w:rFonts w:ascii="Arial" w:hAnsi="Arial" w:cs="Arial"/>
                      <w:sz w:val="20"/>
                      <w:szCs w:val="20"/>
                    </w:rPr>
                    <w:t>,</w:t>
                  </w:r>
                  <w:r w:rsidR="00B841D5">
                    <w:rPr>
                      <w:rFonts w:ascii="Arial" w:hAnsi="Arial" w:cs="Arial"/>
                      <w:sz w:val="20"/>
                      <w:szCs w:val="20"/>
                    </w:rPr>
                    <w:t xml:space="preserve"> 20</w:t>
                  </w:r>
                  <w:r>
                    <w:rPr>
                      <w:rFonts w:ascii="Arial" w:hAnsi="Arial" w:cs="Arial"/>
                      <w:sz w:val="20"/>
                      <w:szCs w:val="20"/>
                    </w:rPr>
                    <w:t>20</w:t>
                  </w:r>
                </w:p>
              </w:tc>
              <w:tc>
                <w:tcPr>
                  <w:tcW w:w="810" w:type="dxa"/>
                  <w:tcBorders>
                    <w:top w:val="nil"/>
                    <w:left w:val="nil"/>
                    <w:bottom w:val="nil"/>
                    <w:right w:val="nil"/>
                  </w:tcBorders>
                </w:tcPr>
                <w:p w:rsidR="008609DA" w:rsidRPr="0061591A" w:rsidRDefault="008609DA" w:rsidP="00FB0955">
                  <w:pPr>
                    <w:keepNext/>
                    <w:tabs>
                      <w:tab w:val="left" w:pos="7094"/>
                    </w:tabs>
                    <w:spacing w:before="120"/>
                    <w:ind w:left="-18" w:right="-349"/>
                    <w:rPr>
                      <w:rFonts w:ascii="Arial" w:hAnsi="Arial" w:cs="Arial"/>
                      <w:sz w:val="20"/>
                      <w:szCs w:val="20"/>
                    </w:rPr>
                  </w:pPr>
                  <w:r w:rsidRPr="0061591A">
                    <w:rPr>
                      <w:rFonts w:ascii="Arial" w:hAnsi="Arial" w:cs="Arial"/>
                      <w:sz w:val="20"/>
                      <w:szCs w:val="20"/>
                    </w:rPr>
                    <w:t>through</w:t>
                  </w:r>
                </w:p>
              </w:tc>
              <w:tc>
                <w:tcPr>
                  <w:tcW w:w="3031" w:type="dxa"/>
                  <w:tcBorders>
                    <w:top w:val="nil"/>
                    <w:left w:val="nil"/>
                    <w:bottom w:val="nil"/>
                    <w:right w:val="nil"/>
                  </w:tcBorders>
                </w:tcPr>
                <w:p w:rsidR="008609DA" w:rsidRPr="0061591A" w:rsidRDefault="00B90640" w:rsidP="00495006">
                  <w:pPr>
                    <w:keepNext/>
                    <w:tabs>
                      <w:tab w:val="left" w:pos="7094"/>
                    </w:tabs>
                    <w:spacing w:before="120"/>
                    <w:ind w:left="-18" w:right="-36"/>
                    <w:rPr>
                      <w:rFonts w:ascii="Arial" w:hAnsi="Arial" w:cs="Arial"/>
                      <w:sz w:val="20"/>
                      <w:szCs w:val="20"/>
                    </w:rPr>
                  </w:pPr>
                  <w:r>
                    <w:rPr>
                      <w:rFonts w:ascii="Arial" w:hAnsi="Arial" w:cs="Arial"/>
                      <w:sz w:val="20"/>
                      <w:szCs w:val="20"/>
                    </w:rPr>
                    <w:t>Mar</w:t>
                  </w:r>
                  <w:r w:rsidR="006558F9">
                    <w:rPr>
                      <w:rFonts w:ascii="Arial" w:hAnsi="Arial" w:cs="Arial"/>
                      <w:sz w:val="20"/>
                      <w:szCs w:val="20"/>
                    </w:rPr>
                    <w:t xml:space="preserve">. </w:t>
                  </w:r>
                  <w:r w:rsidR="00DF73A3">
                    <w:rPr>
                      <w:rFonts w:ascii="Arial" w:hAnsi="Arial" w:cs="Arial"/>
                      <w:sz w:val="20"/>
                      <w:szCs w:val="20"/>
                    </w:rPr>
                    <w:t>13</w:t>
                  </w:r>
                  <w:r w:rsidR="006558F9">
                    <w:rPr>
                      <w:rFonts w:ascii="Arial" w:hAnsi="Arial" w:cs="Arial"/>
                      <w:sz w:val="20"/>
                      <w:szCs w:val="20"/>
                    </w:rPr>
                    <w:t>, 2020</w:t>
                  </w:r>
                </w:p>
              </w:tc>
            </w:tr>
            <w:tr w:rsidR="008609DA" w:rsidRPr="0061591A" w:rsidTr="00954243">
              <w:tc>
                <w:tcPr>
                  <w:tcW w:w="2070" w:type="dxa"/>
                  <w:tcBorders>
                    <w:top w:val="nil"/>
                    <w:left w:val="nil"/>
                    <w:bottom w:val="nil"/>
                    <w:right w:val="nil"/>
                  </w:tcBorders>
                </w:tcPr>
                <w:p w:rsidR="008609DA" w:rsidRPr="0094641D" w:rsidRDefault="008609DA" w:rsidP="00FB0955">
                  <w:pPr>
                    <w:keepNext/>
                    <w:spacing w:before="120"/>
                    <w:rPr>
                      <w:rFonts w:ascii="Arial" w:hAnsi="Arial" w:cs="Arial"/>
                      <w:b/>
                      <w:sz w:val="20"/>
                      <w:szCs w:val="20"/>
                    </w:rPr>
                  </w:pPr>
                  <w:r w:rsidRPr="0094641D">
                    <w:rPr>
                      <w:rFonts w:ascii="Arial" w:hAnsi="Arial" w:cs="Arial"/>
                      <w:b/>
                      <w:sz w:val="20"/>
                      <w:szCs w:val="20"/>
                    </w:rPr>
                    <w:t>Comments From:</w:t>
                  </w:r>
                </w:p>
              </w:tc>
              <w:bookmarkStart w:id="0" w:name="Text6"/>
              <w:tc>
                <w:tcPr>
                  <w:tcW w:w="5461" w:type="dxa"/>
                  <w:gridSpan w:val="3"/>
                  <w:tcBorders>
                    <w:top w:val="nil"/>
                    <w:left w:val="nil"/>
                    <w:bottom w:val="nil"/>
                    <w:right w:val="nil"/>
                  </w:tcBorders>
                </w:tcPr>
                <w:p w:rsidR="008609DA" w:rsidRPr="0061591A" w:rsidRDefault="008609DA" w:rsidP="00FB0955">
                  <w:pPr>
                    <w:keepNext/>
                    <w:tabs>
                      <w:tab w:val="left" w:pos="7094"/>
                    </w:tabs>
                    <w:spacing w:before="120"/>
                    <w:ind w:left="-18" w:right="-367"/>
                    <w:rPr>
                      <w:rFonts w:ascii="Arial" w:hAnsi="Arial" w:cs="Arial"/>
                      <w:sz w:val="20"/>
                      <w:szCs w:val="20"/>
                    </w:rPr>
                  </w:pPr>
                  <w:r w:rsidRPr="0061591A">
                    <w:rPr>
                      <w:rFonts w:ascii="Arial" w:hAnsi="Arial" w:cs="Arial"/>
                      <w:sz w:val="20"/>
                      <w:szCs w:val="20"/>
                    </w:rPr>
                    <w:fldChar w:fldCharType="begin">
                      <w:ffData>
                        <w:name w:val="Text6"/>
                        <w:enabled/>
                        <w:calcOnExit w:val="0"/>
                        <w:textInput>
                          <w:default w:val="Company Name"/>
                        </w:textInput>
                      </w:ffData>
                    </w:fldChar>
                  </w:r>
                  <w:r w:rsidRPr="0061591A">
                    <w:rPr>
                      <w:rFonts w:ascii="Arial" w:hAnsi="Arial" w:cs="Arial"/>
                      <w:sz w:val="20"/>
                      <w:szCs w:val="20"/>
                    </w:rPr>
                    <w:instrText xml:space="preserve"> FORMTEXT </w:instrText>
                  </w:r>
                  <w:r w:rsidRPr="0061591A">
                    <w:rPr>
                      <w:rFonts w:ascii="Arial" w:hAnsi="Arial" w:cs="Arial"/>
                      <w:sz w:val="20"/>
                      <w:szCs w:val="20"/>
                    </w:rPr>
                  </w:r>
                  <w:r w:rsidRPr="0061591A">
                    <w:rPr>
                      <w:rFonts w:ascii="Arial" w:hAnsi="Arial" w:cs="Arial"/>
                      <w:sz w:val="20"/>
                      <w:szCs w:val="20"/>
                    </w:rPr>
                    <w:fldChar w:fldCharType="separate"/>
                  </w:r>
                  <w:r w:rsidRPr="0061591A">
                    <w:rPr>
                      <w:rFonts w:ascii="Arial" w:hAnsi="Arial" w:cs="Arial"/>
                      <w:noProof/>
                      <w:sz w:val="20"/>
                      <w:szCs w:val="20"/>
                    </w:rPr>
                    <w:t>Company Name</w:t>
                  </w:r>
                  <w:r w:rsidRPr="0061591A">
                    <w:rPr>
                      <w:rFonts w:ascii="Arial" w:hAnsi="Arial" w:cs="Arial"/>
                      <w:sz w:val="20"/>
                      <w:szCs w:val="20"/>
                    </w:rPr>
                    <w:fldChar w:fldCharType="end"/>
                  </w:r>
                  <w:bookmarkEnd w:id="0"/>
                </w:p>
              </w:tc>
            </w:tr>
            <w:tr w:rsidR="008609DA" w:rsidRPr="0061591A" w:rsidTr="00954243">
              <w:tc>
                <w:tcPr>
                  <w:tcW w:w="2070" w:type="dxa"/>
                  <w:tcBorders>
                    <w:top w:val="nil"/>
                    <w:left w:val="nil"/>
                    <w:bottom w:val="nil"/>
                    <w:right w:val="nil"/>
                  </w:tcBorders>
                </w:tcPr>
                <w:p w:rsidR="008609DA" w:rsidRPr="0094641D" w:rsidRDefault="008609DA" w:rsidP="00405269">
                  <w:pPr>
                    <w:keepNext/>
                    <w:spacing w:before="120"/>
                    <w:rPr>
                      <w:rFonts w:ascii="Arial" w:hAnsi="Arial" w:cs="Arial"/>
                      <w:b/>
                      <w:sz w:val="20"/>
                      <w:szCs w:val="20"/>
                    </w:rPr>
                  </w:pPr>
                  <w:r w:rsidRPr="0094641D">
                    <w:rPr>
                      <w:rFonts w:ascii="Arial" w:hAnsi="Arial" w:cs="Arial"/>
                      <w:b/>
                      <w:sz w:val="20"/>
                      <w:szCs w:val="20"/>
                    </w:rPr>
                    <w:t>Date:</w:t>
                  </w:r>
                </w:p>
              </w:tc>
              <w:tc>
                <w:tcPr>
                  <w:tcW w:w="5461" w:type="dxa"/>
                  <w:gridSpan w:val="3"/>
                  <w:tcBorders>
                    <w:top w:val="nil"/>
                    <w:left w:val="nil"/>
                    <w:bottom w:val="nil"/>
                    <w:right w:val="nil"/>
                  </w:tcBorders>
                </w:tcPr>
                <w:p w:rsidR="008609DA" w:rsidRPr="0061591A" w:rsidRDefault="00405269" w:rsidP="00FB0955">
                  <w:pPr>
                    <w:keepNext/>
                    <w:tabs>
                      <w:tab w:val="left" w:pos="7094"/>
                    </w:tabs>
                    <w:spacing w:before="120"/>
                    <w:ind w:left="-18" w:right="-367"/>
                    <w:rPr>
                      <w:rFonts w:ascii="Arial" w:hAnsi="Arial" w:cs="Arial"/>
                      <w:sz w:val="20"/>
                      <w:szCs w:val="20"/>
                    </w:rPr>
                  </w:pPr>
                  <w:r w:rsidRPr="00405269">
                    <w:rPr>
                      <w:rFonts w:ascii="Arial" w:hAnsi="Arial" w:cs="Arial"/>
                      <w:noProof/>
                      <w:sz w:val="20"/>
                      <w:szCs w:val="20"/>
                      <w:highlight w:val="lightGray"/>
                    </w:rPr>
                    <w:t>[yyyy/mm/dd]</w:t>
                  </w:r>
                </w:p>
              </w:tc>
            </w:tr>
          </w:tbl>
          <w:p w:rsidR="008609DA" w:rsidRPr="0061591A" w:rsidRDefault="008609DA" w:rsidP="00FB0955">
            <w:pPr>
              <w:keepNext/>
              <w:tabs>
                <w:tab w:val="left" w:pos="7094"/>
              </w:tabs>
              <w:spacing w:before="120" w:after="60"/>
              <w:rPr>
                <w:rFonts w:ascii="Arial" w:hAnsi="Arial" w:cs="Arial"/>
                <w:sz w:val="20"/>
                <w:szCs w:val="20"/>
              </w:rPr>
            </w:pPr>
          </w:p>
        </w:tc>
        <w:tc>
          <w:tcPr>
            <w:tcW w:w="6005" w:type="dxa"/>
          </w:tcPr>
          <w:tbl>
            <w:tblPr>
              <w:tblpPr w:leftFromText="180" w:rightFromText="180" w:vertAnchor="page"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4727"/>
            </w:tblGrid>
            <w:tr w:rsidR="008609DA" w:rsidRPr="0061591A" w:rsidTr="00FB0955">
              <w:tc>
                <w:tcPr>
                  <w:tcW w:w="1076" w:type="dxa"/>
                  <w:tcBorders>
                    <w:top w:val="nil"/>
                    <w:left w:val="nil"/>
                    <w:bottom w:val="nil"/>
                    <w:right w:val="nil"/>
                  </w:tcBorders>
                </w:tcPr>
                <w:p w:rsidR="008609DA" w:rsidRPr="0061591A" w:rsidRDefault="008609DA" w:rsidP="00FB0955">
                  <w:pPr>
                    <w:keepNext/>
                    <w:spacing w:before="120"/>
                    <w:rPr>
                      <w:rFonts w:ascii="Arial" w:hAnsi="Arial" w:cs="Arial"/>
                      <w:b/>
                      <w:sz w:val="20"/>
                      <w:szCs w:val="20"/>
                    </w:rPr>
                  </w:pPr>
                  <w:r w:rsidRPr="0061591A">
                    <w:rPr>
                      <w:rFonts w:ascii="Arial" w:hAnsi="Arial" w:cs="Arial"/>
                      <w:b/>
                      <w:sz w:val="20"/>
                      <w:szCs w:val="20"/>
                    </w:rPr>
                    <w:t>Contact:</w:t>
                  </w:r>
                </w:p>
              </w:tc>
              <w:tc>
                <w:tcPr>
                  <w:tcW w:w="6034" w:type="dxa"/>
                  <w:tcBorders>
                    <w:top w:val="nil"/>
                    <w:left w:val="nil"/>
                    <w:bottom w:val="nil"/>
                    <w:right w:val="nil"/>
                  </w:tcBorders>
                </w:tcPr>
                <w:p w:rsidR="008609DA" w:rsidRPr="0061591A" w:rsidRDefault="008609DA" w:rsidP="00FB0955">
                  <w:pPr>
                    <w:keepNext/>
                    <w:spacing w:before="120"/>
                    <w:rPr>
                      <w:rFonts w:ascii="Arial" w:hAnsi="Arial" w:cs="Arial"/>
                      <w:sz w:val="20"/>
                      <w:szCs w:val="20"/>
                    </w:rPr>
                  </w:pPr>
                  <w:r>
                    <w:rPr>
                      <w:rFonts w:ascii="Arial" w:hAnsi="Arial" w:cs="Arial"/>
                      <w:sz w:val="20"/>
                      <w:szCs w:val="20"/>
                    </w:rPr>
                    <w:fldChar w:fldCharType="begin">
                      <w:ffData>
                        <w:name w:val="Text7"/>
                        <w:enabled/>
                        <w:calcOnExit w:val="0"/>
                        <w:textInput>
                          <w:default w:val="Company Representative "/>
                        </w:textInput>
                      </w:ffData>
                    </w:fldChar>
                  </w:r>
                  <w:bookmarkStart w:id="1"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xml:space="preserve">Company Representative </w:t>
                  </w:r>
                  <w:r>
                    <w:rPr>
                      <w:rFonts w:ascii="Arial" w:hAnsi="Arial" w:cs="Arial"/>
                      <w:sz w:val="20"/>
                      <w:szCs w:val="20"/>
                    </w:rPr>
                    <w:fldChar w:fldCharType="end"/>
                  </w:r>
                  <w:bookmarkEnd w:id="1"/>
                </w:p>
              </w:tc>
            </w:tr>
            <w:tr w:rsidR="008609DA" w:rsidRPr="0061591A" w:rsidTr="00FB0955">
              <w:tc>
                <w:tcPr>
                  <w:tcW w:w="1076" w:type="dxa"/>
                  <w:tcBorders>
                    <w:top w:val="nil"/>
                    <w:left w:val="nil"/>
                    <w:bottom w:val="nil"/>
                    <w:right w:val="nil"/>
                  </w:tcBorders>
                </w:tcPr>
                <w:p w:rsidR="008609DA" w:rsidRPr="0061591A" w:rsidRDefault="008609DA" w:rsidP="00FB0955">
                  <w:pPr>
                    <w:keepNext/>
                    <w:spacing w:before="120"/>
                    <w:rPr>
                      <w:rFonts w:ascii="Arial" w:hAnsi="Arial" w:cs="Arial"/>
                      <w:b/>
                      <w:sz w:val="20"/>
                      <w:szCs w:val="20"/>
                    </w:rPr>
                  </w:pPr>
                  <w:r w:rsidRPr="0061591A">
                    <w:rPr>
                      <w:rFonts w:ascii="Arial" w:hAnsi="Arial" w:cs="Arial"/>
                      <w:b/>
                      <w:sz w:val="20"/>
                      <w:szCs w:val="20"/>
                    </w:rPr>
                    <w:t>Phone:</w:t>
                  </w:r>
                </w:p>
              </w:tc>
              <w:bookmarkStart w:id="2" w:name="Text8"/>
              <w:tc>
                <w:tcPr>
                  <w:tcW w:w="6034" w:type="dxa"/>
                  <w:tcBorders>
                    <w:top w:val="nil"/>
                    <w:left w:val="nil"/>
                    <w:bottom w:val="nil"/>
                    <w:right w:val="nil"/>
                  </w:tcBorders>
                </w:tcPr>
                <w:p w:rsidR="008609DA" w:rsidRPr="0061591A" w:rsidRDefault="008609DA" w:rsidP="00FB0955">
                  <w:pPr>
                    <w:keepNext/>
                    <w:spacing w:before="120"/>
                    <w:rPr>
                      <w:rFonts w:ascii="Arial" w:hAnsi="Arial" w:cs="Arial"/>
                      <w:sz w:val="20"/>
                      <w:szCs w:val="20"/>
                    </w:rPr>
                  </w:pPr>
                  <w:r w:rsidRPr="0061591A">
                    <w:rPr>
                      <w:rFonts w:ascii="Arial" w:hAnsi="Arial" w:cs="Arial"/>
                      <w:sz w:val="20"/>
                      <w:szCs w:val="20"/>
                    </w:rPr>
                    <w:fldChar w:fldCharType="begin">
                      <w:ffData>
                        <w:name w:val="Text8"/>
                        <w:enabled/>
                        <w:calcOnExit w:val="0"/>
                        <w:textInput>
                          <w:default w:val="Contact Phone Number"/>
                        </w:textInput>
                      </w:ffData>
                    </w:fldChar>
                  </w:r>
                  <w:r w:rsidRPr="0061591A">
                    <w:rPr>
                      <w:rFonts w:ascii="Arial" w:hAnsi="Arial" w:cs="Arial"/>
                      <w:sz w:val="20"/>
                      <w:szCs w:val="20"/>
                    </w:rPr>
                    <w:instrText xml:space="preserve"> FORMTEXT </w:instrText>
                  </w:r>
                  <w:r w:rsidRPr="0061591A">
                    <w:rPr>
                      <w:rFonts w:ascii="Arial" w:hAnsi="Arial" w:cs="Arial"/>
                      <w:sz w:val="20"/>
                      <w:szCs w:val="20"/>
                    </w:rPr>
                  </w:r>
                  <w:r w:rsidRPr="0061591A">
                    <w:rPr>
                      <w:rFonts w:ascii="Arial" w:hAnsi="Arial" w:cs="Arial"/>
                      <w:sz w:val="20"/>
                      <w:szCs w:val="20"/>
                    </w:rPr>
                    <w:fldChar w:fldCharType="separate"/>
                  </w:r>
                  <w:r w:rsidRPr="0061591A">
                    <w:rPr>
                      <w:rFonts w:ascii="Arial" w:hAnsi="Arial" w:cs="Arial"/>
                      <w:noProof/>
                      <w:sz w:val="20"/>
                      <w:szCs w:val="20"/>
                    </w:rPr>
                    <w:t>Contact Phone Number</w:t>
                  </w:r>
                  <w:r w:rsidRPr="0061591A">
                    <w:rPr>
                      <w:rFonts w:ascii="Arial" w:hAnsi="Arial" w:cs="Arial"/>
                      <w:sz w:val="20"/>
                      <w:szCs w:val="20"/>
                    </w:rPr>
                    <w:fldChar w:fldCharType="end"/>
                  </w:r>
                  <w:bookmarkEnd w:id="2"/>
                </w:p>
              </w:tc>
            </w:tr>
            <w:tr w:rsidR="008609DA" w:rsidRPr="0061591A" w:rsidTr="00FB0955">
              <w:tc>
                <w:tcPr>
                  <w:tcW w:w="1076" w:type="dxa"/>
                  <w:tcBorders>
                    <w:top w:val="nil"/>
                    <w:left w:val="nil"/>
                    <w:bottom w:val="nil"/>
                    <w:right w:val="nil"/>
                  </w:tcBorders>
                </w:tcPr>
                <w:p w:rsidR="008609DA" w:rsidRPr="0061591A" w:rsidRDefault="008609DA" w:rsidP="00FB0955">
                  <w:pPr>
                    <w:keepNext/>
                    <w:spacing w:before="120"/>
                    <w:rPr>
                      <w:rFonts w:ascii="Arial" w:hAnsi="Arial" w:cs="Arial"/>
                      <w:sz w:val="20"/>
                      <w:szCs w:val="20"/>
                    </w:rPr>
                  </w:pPr>
                  <w:r w:rsidRPr="00133D35">
                    <w:rPr>
                      <w:rFonts w:ascii="Arial" w:hAnsi="Arial" w:cs="Arial"/>
                      <w:b/>
                      <w:sz w:val="20"/>
                      <w:szCs w:val="20"/>
                    </w:rPr>
                    <w:t>Email</w:t>
                  </w:r>
                  <w:r w:rsidRPr="0061591A">
                    <w:rPr>
                      <w:rFonts w:ascii="Arial" w:hAnsi="Arial" w:cs="Arial"/>
                      <w:sz w:val="20"/>
                      <w:szCs w:val="20"/>
                    </w:rPr>
                    <w:t>:</w:t>
                  </w:r>
                </w:p>
              </w:tc>
              <w:tc>
                <w:tcPr>
                  <w:tcW w:w="6034" w:type="dxa"/>
                  <w:tcBorders>
                    <w:top w:val="nil"/>
                    <w:left w:val="nil"/>
                    <w:bottom w:val="nil"/>
                    <w:right w:val="nil"/>
                  </w:tcBorders>
                </w:tcPr>
                <w:p w:rsidR="008609DA" w:rsidRPr="0061591A" w:rsidRDefault="008609DA" w:rsidP="00FB0955">
                  <w:pPr>
                    <w:keepNext/>
                    <w:spacing w:before="120"/>
                    <w:rPr>
                      <w:rFonts w:ascii="Arial" w:hAnsi="Arial" w:cs="Arial"/>
                      <w:sz w:val="20"/>
                      <w:szCs w:val="20"/>
                    </w:rPr>
                  </w:pPr>
                </w:p>
              </w:tc>
            </w:tr>
          </w:tbl>
          <w:p w:rsidR="008609DA" w:rsidRPr="0061591A" w:rsidRDefault="008609DA" w:rsidP="00FB0955">
            <w:pPr>
              <w:keepNext/>
              <w:ind w:left="-540"/>
              <w:rPr>
                <w:rFonts w:ascii="Arial" w:hAnsi="Arial" w:cs="Arial"/>
                <w:sz w:val="20"/>
                <w:szCs w:val="20"/>
              </w:rPr>
            </w:pPr>
          </w:p>
        </w:tc>
      </w:tr>
    </w:tbl>
    <w:p w:rsidR="00110799" w:rsidRDefault="00110799" w:rsidP="001C5D7B">
      <w:pPr>
        <w:keepNext/>
        <w:rPr>
          <w:rFonts w:ascii="Arial" w:hAnsi="Arial" w:cs="Arial"/>
          <w:sz w:val="20"/>
          <w:szCs w:val="20"/>
        </w:rPr>
      </w:pPr>
    </w:p>
    <w:p w:rsidR="008609DA" w:rsidRDefault="00BB0607" w:rsidP="00BB0607">
      <w:pPr>
        <w:keepNext/>
        <w:spacing w:after="240"/>
        <w:ind w:left="-630"/>
        <w:rPr>
          <w:rFonts w:ascii="Arial" w:hAnsi="Arial" w:cs="Arial"/>
          <w:b/>
          <w:i/>
          <w:sz w:val="20"/>
          <w:szCs w:val="20"/>
        </w:rPr>
      </w:pPr>
      <w:r w:rsidRPr="00BB0607">
        <w:rPr>
          <w:rFonts w:ascii="Arial" w:hAnsi="Arial" w:cs="Arial"/>
          <w:b/>
          <w:i/>
          <w:sz w:val="20"/>
          <w:szCs w:val="20"/>
        </w:rPr>
        <w:t xml:space="preserve">The AESO is seeking comments </w:t>
      </w:r>
      <w:r w:rsidR="00D00ACF">
        <w:rPr>
          <w:rFonts w:ascii="Arial" w:hAnsi="Arial" w:cs="Arial"/>
          <w:b/>
          <w:i/>
          <w:sz w:val="20"/>
          <w:szCs w:val="20"/>
        </w:rPr>
        <w:t>from s</w:t>
      </w:r>
      <w:r w:rsidRPr="00BB0607">
        <w:rPr>
          <w:rFonts w:ascii="Arial" w:hAnsi="Arial" w:cs="Arial"/>
          <w:b/>
          <w:i/>
          <w:sz w:val="20"/>
          <w:szCs w:val="20"/>
        </w:rPr>
        <w:t>takeholders</w:t>
      </w:r>
      <w:r w:rsidR="00D00ACF">
        <w:rPr>
          <w:rFonts w:ascii="Arial" w:hAnsi="Arial" w:cs="Arial"/>
          <w:b/>
          <w:i/>
          <w:sz w:val="20"/>
          <w:szCs w:val="20"/>
        </w:rPr>
        <w:t xml:space="preserve"> on </w:t>
      </w:r>
      <w:r w:rsidR="00E61D99">
        <w:rPr>
          <w:rFonts w:ascii="Arial" w:hAnsi="Arial" w:cs="Arial"/>
          <w:b/>
          <w:i/>
          <w:sz w:val="20"/>
          <w:szCs w:val="20"/>
        </w:rPr>
        <w:t xml:space="preserve">its </w:t>
      </w:r>
      <w:r w:rsidR="008A4509">
        <w:rPr>
          <w:rFonts w:ascii="Arial" w:hAnsi="Arial" w:cs="Arial"/>
          <w:b/>
          <w:i/>
          <w:sz w:val="20"/>
          <w:szCs w:val="20"/>
        </w:rPr>
        <w:t xml:space="preserve">approach to reviewing </w:t>
      </w:r>
      <w:r w:rsidR="005D28FB">
        <w:rPr>
          <w:rFonts w:ascii="Arial" w:hAnsi="Arial" w:cs="Arial"/>
          <w:b/>
          <w:i/>
          <w:sz w:val="20"/>
          <w:szCs w:val="20"/>
        </w:rPr>
        <w:t>sub-hourly settlement</w:t>
      </w:r>
      <w:r w:rsidR="001565AD">
        <w:rPr>
          <w:rFonts w:ascii="Arial" w:hAnsi="Arial" w:cs="Arial"/>
          <w:b/>
          <w:i/>
          <w:sz w:val="20"/>
          <w:szCs w:val="20"/>
        </w:rPr>
        <w:t>, and content from S</w:t>
      </w:r>
      <w:r w:rsidR="008A4509">
        <w:rPr>
          <w:rFonts w:ascii="Arial" w:hAnsi="Arial" w:cs="Arial"/>
          <w:b/>
          <w:i/>
          <w:sz w:val="20"/>
          <w:szCs w:val="20"/>
        </w:rPr>
        <w:t>ession 1</w:t>
      </w:r>
      <w:r w:rsidR="00D00ACF">
        <w:rPr>
          <w:rFonts w:ascii="Arial" w:hAnsi="Arial" w:cs="Arial"/>
          <w:b/>
          <w:i/>
          <w:sz w:val="20"/>
          <w:szCs w:val="20"/>
        </w:rPr>
        <w:t>.</w:t>
      </w:r>
    </w:p>
    <w:p w:rsidR="00865343" w:rsidRDefault="00865343" w:rsidP="00865343">
      <w:pPr>
        <w:pStyle w:val="ListParagraph"/>
        <w:keepNext/>
        <w:numPr>
          <w:ilvl w:val="0"/>
          <w:numId w:val="21"/>
        </w:numPr>
        <w:spacing w:after="240"/>
        <w:rPr>
          <w:rFonts w:ascii="Arial" w:hAnsi="Arial" w:cs="Arial"/>
          <w:b/>
          <w:i/>
          <w:sz w:val="20"/>
          <w:szCs w:val="20"/>
        </w:rPr>
      </w:pPr>
      <w:r>
        <w:rPr>
          <w:rFonts w:ascii="Arial" w:hAnsi="Arial" w:cs="Arial"/>
          <w:b/>
          <w:i/>
          <w:sz w:val="20"/>
          <w:szCs w:val="20"/>
        </w:rPr>
        <w:t xml:space="preserve">Please fill out the section above as indicated. </w:t>
      </w:r>
    </w:p>
    <w:p w:rsidR="00865343" w:rsidRDefault="00865343" w:rsidP="00865343">
      <w:pPr>
        <w:pStyle w:val="ListParagraph"/>
        <w:keepNext/>
        <w:numPr>
          <w:ilvl w:val="0"/>
          <w:numId w:val="21"/>
        </w:numPr>
        <w:spacing w:after="240"/>
        <w:rPr>
          <w:rFonts w:ascii="Arial" w:hAnsi="Arial" w:cs="Arial"/>
          <w:b/>
          <w:i/>
          <w:sz w:val="20"/>
          <w:szCs w:val="20"/>
        </w:rPr>
      </w:pPr>
      <w:r>
        <w:rPr>
          <w:rFonts w:ascii="Arial" w:hAnsi="Arial" w:cs="Arial"/>
          <w:b/>
          <w:i/>
          <w:sz w:val="20"/>
          <w:szCs w:val="20"/>
        </w:rPr>
        <w:t>Please respond to the questions below and provide your specific comments.</w:t>
      </w:r>
    </w:p>
    <w:p w:rsidR="00865343" w:rsidRDefault="00865343" w:rsidP="00865343">
      <w:pPr>
        <w:pStyle w:val="ListParagraph"/>
        <w:keepNext/>
        <w:numPr>
          <w:ilvl w:val="0"/>
          <w:numId w:val="21"/>
        </w:numPr>
        <w:spacing w:after="240"/>
        <w:rPr>
          <w:rFonts w:ascii="Arial" w:hAnsi="Arial" w:cs="Arial"/>
          <w:b/>
          <w:i/>
          <w:sz w:val="20"/>
          <w:szCs w:val="20"/>
        </w:rPr>
      </w:pPr>
      <w:r>
        <w:rPr>
          <w:rFonts w:ascii="Arial" w:hAnsi="Arial" w:cs="Arial"/>
          <w:b/>
          <w:i/>
          <w:sz w:val="20"/>
          <w:szCs w:val="20"/>
        </w:rPr>
        <w:t xml:space="preserve">Email your completed matrix to </w:t>
      </w:r>
      <w:hyperlink r:id="rId13" w:history="1">
        <w:r w:rsidRPr="00565BFE">
          <w:rPr>
            <w:rStyle w:val="Hyperlink"/>
            <w:rFonts w:ascii="Arial" w:hAnsi="Arial" w:cs="Arial"/>
            <w:b/>
            <w:i/>
            <w:sz w:val="20"/>
            <w:szCs w:val="20"/>
          </w:rPr>
          <w:t>stakeholder.relations@aeso.ca</w:t>
        </w:r>
      </w:hyperlink>
      <w:r w:rsidR="00DF73A3">
        <w:rPr>
          <w:rFonts w:ascii="Arial" w:hAnsi="Arial" w:cs="Arial"/>
          <w:b/>
          <w:i/>
          <w:sz w:val="20"/>
          <w:szCs w:val="20"/>
        </w:rPr>
        <w:t xml:space="preserve"> by Mar. 13</w:t>
      </w:r>
      <w:r>
        <w:rPr>
          <w:rFonts w:ascii="Arial" w:hAnsi="Arial" w:cs="Arial"/>
          <w:b/>
          <w:i/>
          <w:sz w:val="20"/>
          <w:szCs w:val="20"/>
        </w:rPr>
        <w:t>, 2020</w:t>
      </w:r>
    </w:p>
    <w:p w:rsidR="00865343" w:rsidRPr="00625B59" w:rsidRDefault="00865343" w:rsidP="00625B59">
      <w:pPr>
        <w:pStyle w:val="ListParagraph"/>
        <w:keepNext/>
        <w:numPr>
          <w:ilvl w:val="0"/>
          <w:numId w:val="21"/>
        </w:numPr>
        <w:spacing w:after="240"/>
        <w:rPr>
          <w:rFonts w:ascii="Arial" w:hAnsi="Arial" w:cs="Arial"/>
          <w:b/>
          <w:i/>
          <w:sz w:val="20"/>
          <w:szCs w:val="20"/>
        </w:rPr>
      </w:pPr>
      <w:r>
        <w:rPr>
          <w:rFonts w:ascii="Arial" w:hAnsi="Arial" w:cs="Arial"/>
          <w:b/>
          <w:i/>
          <w:sz w:val="20"/>
          <w:szCs w:val="20"/>
        </w:rPr>
        <w:t xml:space="preserve">Stakeholder comments will be published to aeso.ca, in their original state, </w:t>
      </w:r>
      <w:r w:rsidRPr="00865343">
        <w:rPr>
          <w:rFonts w:ascii="Arial" w:hAnsi="Arial" w:cs="Arial"/>
          <w:b/>
          <w:i/>
          <w:sz w:val="20"/>
          <w:szCs w:val="20"/>
        </w:rPr>
        <w:t>with personal or commercially sensitive information redacte</w:t>
      </w:r>
      <w:r>
        <w:rPr>
          <w:rFonts w:ascii="Arial" w:hAnsi="Arial" w:cs="Arial"/>
          <w:b/>
          <w:i/>
          <w:sz w:val="20"/>
          <w:szCs w:val="20"/>
        </w:rPr>
        <w:t>d,</w:t>
      </w:r>
      <w:r>
        <w:rPr>
          <w:rFonts w:ascii="roboto" w:hAnsi="roboto"/>
          <w:color w:val="333333"/>
          <w:shd w:val="clear" w:color="auto" w:fill="FFFFFF"/>
        </w:rPr>
        <w:t xml:space="preserve"> </w:t>
      </w:r>
      <w:r>
        <w:rPr>
          <w:rFonts w:ascii="Arial" w:hAnsi="Arial" w:cs="Arial"/>
          <w:b/>
          <w:i/>
          <w:sz w:val="20"/>
          <w:szCs w:val="20"/>
        </w:rPr>
        <w:t xml:space="preserve">following </w:t>
      </w:r>
      <w:r w:rsidR="00B90640">
        <w:rPr>
          <w:rFonts w:ascii="Arial" w:hAnsi="Arial" w:cs="Arial"/>
          <w:b/>
          <w:i/>
          <w:sz w:val="20"/>
          <w:szCs w:val="20"/>
        </w:rPr>
        <w:t>Mar</w:t>
      </w:r>
      <w:r>
        <w:rPr>
          <w:rFonts w:ascii="Arial" w:hAnsi="Arial" w:cs="Arial"/>
          <w:b/>
          <w:i/>
          <w:sz w:val="20"/>
          <w:szCs w:val="20"/>
        </w:rPr>
        <w:t xml:space="preserve">. </w:t>
      </w:r>
      <w:r w:rsidR="00B90640">
        <w:rPr>
          <w:rFonts w:ascii="Arial" w:hAnsi="Arial" w:cs="Arial"/>
          <w:b/>
          <w:i/>
          <w:sz w:val="20"/>
          <w:szCs w:val="20"/>
        </w:rPr>
        <w:t>1</w:t>
      </w:r>
      <w:r w:rsidR="007B6465">
        <w:rPr>
          <w:rFonts w:ascii="Arial" w:hAnsi="Arial" w:cs="Arial"/>
          <w:b/>
          <w:i/>
          <w:sz w:val="20"/>
          <w:szCs w:val="20"/>
        </w:rPr>
        <w:t>3</w:t>
      </w:r>
      <w:r>
        <w:rPr>
          <w:rFonts w:ascii="Arial" w:hAnsi="Arial" w:cs="Arial"/>
          <w:b/>
          <w:i/>
          <w:sz w:val="20"/>
          <w:szCs w:val="20"/>
        </w:rPr>
        <w:t>, 2020.</w:t>
      </w:r>
      <w:r w:rsidR="00625B59">
        <w:rPr>
          <w:rFonts w:ascii="Arial" w:hAnsi="Arial" w:cs="Arial"/>
          <w:b/>
          <w:i/>
          <w:sz w:val="20"/>
          <w:szCs w:val="20"/>
        </w:rPr>
        <w:t xml:space="preserve"> </w:t>
      </w:r>
    </w:p>
    <w:tbl>
      <w:tblPr>
        <w:tblW w:w="14580"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
        <w:gridCol w:w="6300"/>
        <w:gridCol w:w="7740"/>
      </w:tblGrid>
      <w:tr w:rsidR="00B37FC9" w:rsidRPr="00BC502D" w:rsidTr="005B699C">
        <w:trPr>
          <w:tblHeader/>
        </w:trPr>
        <w:tc>
          <w:tcPr>
            <w:tcW w:w="540" w:type="dxa"/>
            <w:shd w:val="clear" w:color="auto" w:fill="365F91"/>
          </w:tcPr>
          <w:p w:rsidR="00B37FC9" w:rsidRPr="00FB0955" w:rsidRDefault="00B37FC9" w:rsidP="00847D76">
            <w:pPr>
              <w:keepNext/>
              <w:spacing w:before="120" w:after="120"/>
              <w:ind w:left="108"/>
              <w:rPr>
                <w:rFonts w:ascii="Arial" w:hAnsi="Arial" w:cs="Arial"/>
                <w:b/>
                <w:color w:val="FFFFFF"/>
                <w:sz w:val="20"/>
                <w:szCs w:val="20"/>
              </w:rPr>
            </w:pPr>
          </w:p>
        </w:tc>
        <w:tc>
          <w:tcPr>
            <w:tcW w:w="6300" w:type="dxa"/>
            <w:shd w:val="clear" w:color="auto" w:fill="365F91"/>
          </w:tcPr>
          <w:p w:rsidR="00B37FC9" w:rsidRPr="00FB0955" w:rsidRDefault="00F57E22" w:rsidP="00847D76">
            <w:pPr>
              <w:keepNext/>
              <w:spacing w:before="120" w:after="120"/>
              <w:ind w:left="108"/>
              <w:rPr>
                <w:rFonts w:ascii="Arial" w:hAnsi="Arial" w:cs="Arial"/>
                <w:b/>
                <w:color w:val="FFFFFF"/>
                <w:sz w:val="20"/>
                <w:szCs w:val="20"/>
              </w:rPr>
            </w:pPr>
            <w:r>
              <w:rPr>
                <w:rFonts w:ascii="Arial" w:hAnsi="Arial" w:cs="Arial"/>
                <w:b/>
                <w:color w:val="FFFFFF"/>
                <w:sz w:val="20"/>
                <w:szCs w:val="20"/>
              </w:rPr>
              <w:t>Questions</w:t>
            </w:r>
          </w:p>
        </w:tc>
        <w:tc>
          <w:tcPr>
            <w:tcW w:w="7740" w:type="dxa"/>
            <w:shd w:val="clear" w:color="auto" w:fill="365F91"/>
          </w:tcPr>
          <w:p w:rsidR="00B37FC9" w:rsidRPr="00FB0955" w:rsidRDefault="00B37FC9" w:rsidP="00F57E22">
            <w:pPr>
              <w:keepNext/>
              <w:spacing w:before="120" w:after="120"/>
              <w:ind w:left="108"/>
              <w:rPr>
                <w:rFonts w:ascii="Arial" w:hAnsi="Arial" w:cs="Arial"/>
                <w:b/>
                <w:color w:val="FFFFFF"/>
                <w:sz w:val="20"/>
                <w:szCs w:val="20"/>
              </w:rPr>
            </w:pPr>
            <w:r w:rsidRPr="00FB0955">
              <w:rPr>
                <w:rFonts w:ascii="Arial" w:hAnsi="Arial" w:cs="Arial"/>
                <w:b/>
                <w:color w:val="FFFFFF"/>
                <w:sz w:val="20"/>
                <w:szCs w:val="20"/>
              </w:rPr>
              <w:t xml:space="preserve">Stakeholder Comments </w:t>
            </w:r>
          </w:p>
        </w:tc>
      </w:tr>
      <w:tr w:rsidR="00A13DBC" w:rsidRPr="00BC502D" w:rsidTr="00B634EE">
        <w:trPr>
          <w:trHeight w:val="746"/>
        </w:trPr>
        <w:tc>
          <w:tcPr>
            <w:tcW w:w="540" w:type="dxa"/>
          </w:tcPr>
          <w:p w:rsidR="00A13DBC" w:rsidRPr="00847D76" w:rsidRDefault="00A13DBC" w:rsidP="00847D76">
            <w:pPr>
              <w:keepNext/>
              <w:numPr>
                <w:ilvl w:val="0"/>
                <w:numId w:val="13"/>
              </w:numPr>
              <w:spacing w:before="120" w:after="120"/>
              <w:ind w:left="360" w:right="155"/>
              <w:rPr>
                <w:rFonts w:ascii="Arial" w:hAnsi="Arial" w:cs="Arial"/>
                <w:sz w:val="20"/>
                <w:szCs w:val="20"/>
              </w:rPr>
            </w:pPr>
          </w:p>
        </w:tc>
        <w:tc>
          <w:tcPr>
            <w:tcW w:w="6300" w:type="dxa"/>
            <w:shd w:val="clear" w:color="auto" w:fill="auto"/>
          </w:tcPr>
          <w:p w:rsidR="00A13DBC" w:rsidRDefault="00A13DBC" w:rsidP="000B5AEC">
            <w:pPr>
              <w:keepNext/>
              <w:spacing w:before="60" w:after="60"/>
              <w:ind w:left="158" w:right="155"/>
              <w:rPr>
                <w:rFonts w:ascii="Arial" w:hAnsi="Arial" w:cs="Arial"/>
                <w:sz w:val="20"/>
                <w:szCs w:val="20"/>
              </w:rPr>
            </w:pPr>
            <w:r>
              <w:rPr>
                <w:rFonts w:ascii="Arial" w:hAnsi="Arial" w:cs="Arial"/>
                <w:sz w:val="20"/>
                <w:szCs w:val="20"/>
              </w:rPr>
              <w:t>Please describe why you are interested in sub-hourly settlement and how it affects your business.</w:t>
            </w:r>
          </w:p>
        </w:tc>
        <w:tc>
          <w:tcPr>
            <w:tcW w:w="7740" w:type="dxa"/>
            <w:shd w:val="clear" w:color="auto" w:fill="auto"/>
          </w:tcPr>
          <w:p w:rsidR="00A13DBC" w:rsidRDefault="00A13DBC" w:rsidP="005C12BE">
            <w:pPr>
              <w:keepNext/>
              <w:spacing w:before="120" w:after="120"/>
              <w:rPr>
                <w:rFonts w:ascii="Arial" w:hAnsi="Arial" w:cs="Arial"/>
                <w:sz w:val="20"/>
                <w:szCs w:val="20"/>
              </w:rPr>
            </w:pPr>
          </w:p>
        </w:tc>
      </w:tr>
      <w:tr w:rsidR="00973337" w:rsidRPr="00BC502D" w:rsidTr="00B634EE">
        <w:trPr>
          <w:trHeight w:val="746"/>
        </w:trPr>
        <w:tc>
          <w:tcPr>
            <w:tcW w:w="540" w:type="dxa"/>
          </w:tcPr>
          <w:p w:rsidR="00973337" w:rsidRPr="00847D76" w:rsidRDefault="00973337" w:rsidP="00847D76">
            <w:pPr>
              <w:keepNext/>
              <w:numPr>
                <w:ilvl w:val="0"/>
                <w:numId w:val="13"/>
              </w:numPr>
              <w:spacing w:before="120" w:after="120"/>
              <w:ind w:left="360" w:right="155"/>
              <w:rPr>
                <w:rFonts w:ascii="Arial" w:hAnsi="Arial" w:cs="Arial"/>
                <w:sz w:val="20"/>
                <w:szCs w:val="20"/>
              </w:rPr>
            </w:pPr>
          </w:p>
        </w:tc>
        <w:tc>
          <w:tcPr>
            <w:tcW w:w="6300" w:type="dxa"/>
            <w:shd w:val="clear" w:color="auto" w:fill="auto"/>
          </w:tcPr>
          <w:p w:rsidR="00973337" w:rsidRDefault="00973337" w:rsidP="000B5AEC">
            <w:pPr>
              <w:keepNext/>
              <w:spacing w:before="60" w:after="60"/>
              <w:ind w:left="158" w:right="155"/>
              <w:rPr>
                <w:rFonts w:ascii="Arial" w:hAnsi="Arial" w:cs="Arial"/>
                <w:sz w:val="20"/>
                <w:szCs w:val="20"/>
              </w:rPr>
            </w:pPr>
            <w:r w:rsidRPr="00973337">
              <w:rPr>
                <w:rFonts w:ascii="Arial" w:hAnsi="Arial" w:cs="Arial"/>
                <w:sz w:val="20"/>
                <w:szCs w:val="20"/>
              </w:rPr>
              <w:t xml:space="preserve">Is your organization a load, supplier, both a load and supplier, a billing agent, </w:t>
            </w:r>
            <w:r w:rsidR="001565AD">
              <w:rPr>
                <w:rFonts w:ascii="Arial" w:hAnsi="Arial" w:cs="Arial"/>
                <w:sz w:val="20"/>
                <w:szCs w:val="20"/>
              </w:rPr>
              <w:t xml:space="preserve">or </w:t>
            </w:r>
            <w:r w:rsidRPr="00973337">
              <w:rPr>
                <w:rFonts w:ascii="Arial" w:hAnsi="Arial" w:cs="Arial"/>
                <w:sz w:val="20"/>
                <w:szCs w:val="20"/>
              </w:rPr>
              <w:t>other. If other, please describe.</w:t>
            </w:r>
          </w:p>
        </w:tc>
        <w:tc>
          <w:tcPr>
            <w:tcW w:w="7740" w:type="dxa"/>
            <w:shd w:val="clear" w:color="auto" w:fill="auto"/>
          </w:tcPr>
          <w:p w:rsidR="00973337" w:rsidRDefault="00973337" w:rsidP="005C12BE">
            <w:pPr>
              <w:keepNext/>
              <w:spacing w:before="120" w:after="120"/>
              <w:rPr>
                <w:rFonts w:ascii="Arial" w:hAnsi="Arial" w:cs="Arial"/>
                <w:sz w:val="20"/>
                <w:szCs w:val="20"/>
              </w:rPr>
            </w:pPr>
          </w:p>
        </w:tc>
      </w:tr>
      <w:tr w:rsidR="00B37FC9" w:rsidRPr="00BC502D" w:rsidTr="00B634EE">
        <w:trPr>
          <w:trHeight w:val="746"/>
        </w:trPr>
        <w:tc>
          <w:tcPr>
            <w:tcW w:w="540" w:type="dxa"/>
          </w:tcPr>
          <w:p w:rsidR="00B37FC9" w:rsidRPr="00847D76" w:rsidRDefault="00B37FC9" w:rsidP="00847D76">
            <w:pPr>
              <w:keepNext/>
              <w:numPr>
                <w:ilvl w:val="0"/>
                <w:numId w:val="13"/>
              </w:numPr>
              <w:spacing w:before="120" w:after="120"/>
              <w:ind w:left="360" w:right="155"/>
              <w:rPr>
                <w:rFonts w:ascii="Arial" w:hAnsi="Arial" w:cs="Arial"/>
                <w:sz w:val="20"/>
                <w:szCs w:val="20"/>
              </w:rPr>
            </w:pPr>
          </w:p>
        </w:tc>
        <w:tc>
          <w:tcPr>
            <w:tcW w:w="6300" w:type="dxa"/>
            <w:shd w:val="clear" w:color="auto" w:fill="auto"/>
          </w:tcPr>
          <w:p w:rsidR="00495006" w:rsidRPr="00495006" w:rsidRDefault="00E03CD1" w:rsidP="000B5AEC">
            <w:pPr>
              <w:keepNext/>
              <w:spacing w:before="60" w:after="60"/>
              <w:ind w:left="158" w:right="155"/>
              <w:rPr>
                <w:rFonts w:ascii="Arial" w:hAnsi="Arial" w:cs="Arial"/>
                <w:sz w:val="20"/>
                <w:szCs w:val="20"/>
              </w:rPr>
            </w:pPr>
            <w:r>
              <w:rPr>
                <w:rFonts w:ascii="Arial" w:hAnsi="Arial" w:cs="Arial"/>
                <w:sz w:val="20"/>
                <w:szCs w:val="20"/>
              </w:rPr>
              <w:t>The AESO has described the scope for this process, general agenda items and timing for upcoming stakeholder engagements. Please describe if you believe the scope is appropriate. If not, please describe/provide your rationale.</w:t>
            </w:r>
          </w:p>
        </w:tc>
        <w:tc>
          <w:tcPr>
            <w:tcW w:w="7740" w:type="dxa"/>
            <w:shd w:val="clear" w:color="auto" w:fill="auto"/>
          </w:tcPr>
          <w:p w:rsidR="00B37FC9" w:rsidRPr="00BC502D" w:rsidRDefault="00DC2393" w:rsidP="005C12BE">
            <w:pPr>
              <w:keepNext/>
              <w:spacing w:before="120" w:after="120"/>
              <w:rPr>
                <w:rFonts w:ascii="Arial" w:hAnsi="Arial" w:cs="Arial"/>
                <w:sz w:val="20"/>
                <w:szCs w:val="20"/>
              </w:rPr>
            </w:pPr>
            <w:r>
              <w:rPr>
                <w:rFonts w:ascii="Arial" w:hAnsi="Arial" w:cs="Arial"/>
                <w:sz w:val="20"/>
                <w:szCs w:val="20"/>
              </w:rPr>
              <w:t xml:space="preserve"> </w:t>
            </w:r>
          </w:p>
        </w:tc>
      </w:tr>
      <w:tr w:rsidR="00301E22" w:rsidRPr="00BC502D" w:rsidTr="00B634EE">
        <w:trPr>
          <w:trHeight w:val="864"/>
        </w:trPr>
        <w:tc>
          <w:tcPr>
            <w:tcW w:w="540" w:type="dxa"/>
          </w:tcPr>
          <w:p w:rsidR="00301E22" w:rsidRDefault="00301E22" w:rsidP="00847D76">
            <w:pPr>
              <w:keepNext/>
              <w:numPr>
                <w:ilvl w:val="0"/>
                <w:numId w:val="13"/>
              </w:numPr>
              <w:spacing w:before="120" w:after="120"/>
              <w:ind w:left="360" w:right="155"/>
              <w:rPr>
                <w:rFonts w:ascii="Arial" w:hAnsi="Arial" w:cs="Arial"/>
                <w:sz w:val="20"/>
                <w:szCs w:val="20"/>
              </w:rPr>
            </w:pPr>
          </w:p>
        </w:tc>
        <w:tc>
          <w:tcPr>
            <w:tcW w:w="6300" w:type="dxa"/>
            <w:shd w:val="clear" w:color="auto" w:fill="auto"/>
          </w:tcPr>
          <w:p w:rsidR="00301E22" w:rsidRPr="00495006" w:rsidRDefault="00E03CD1" w:rsidP="00301E22">
            <w:pPr>
              <w:keepNext/>
              <w:spacing w:before="60" w:after="60"/>
              <w:ind w:left="158" w:right="155"/>
              <w:rPr>
                <w:rFonts w:ascii="Arial" w:hAnsi="Arial" w:cs="Arial"/>
                <w:sz w:val="20"/>
                <w:szCs w:val="20"/>
              </w:rPr>
            </w:pPr>
            <w:r>
              <w:rPr>
                <w:rFonts w:ascii="Arial" w:hAnsi="Arial" w:cs="Arial"/>
                <w:sz w:val="20"/>
                <w:szCs w:val="20"/>
              </w:rPr>
              <w:t>At the session, the AESO outlined the objectives of the sub-hourly settlement, which was to improve price fidelity and incent flexibility. Do you have any comments on the objectives of the sub-hourly settlement engagement?</w:t>
            </w:r>
          </w:p>
        </w:tc>
        <w:tc>
          <w:tcPr>
            <w:tcW w:w="7740" w:type="dxa"/>
            <w:shd w:val="clear" w:color="auto" w:fill="auto"/>
          </w:tcPr>
          <w:p w:rsidR="00301E22" w:rsidRDefault="00301E22" w:rsidP="00847D76">
            <w:pPr>
              <w:keepNext/>
              <w:spacing w:before="120" w:after="120"/>
              <w:rPr>
                <w:rFonts w:ascii="Arial" w:hAnsi="Arial" w:cs="Arial"/>
                <w:i/>
                <w:sz w:val="20"/>
                <w:szCs w:val="20"/>
              </w:rPr>
            </w:pPr>
          </w:p>
        </w:tc>
      </w:tr>
      <w:tr w:rsidR="00301E22" w:rsidRPr="00BC502D" w:rsidTr="00B634EE">
        <w:trPr>
          <w:trHeight w:val="864"/>
        </w:trPr>
        <w:tc>
          <w:tcPr>
            <w:tcW w:w="540" w:type="dxa"/>
          </w:tcPr>
          <w:p w:rsidR="00301E22" w:rsidRDefault="00301E22" w:rsidP="00847D76">
            <w:pPr>
              <w:keepNext/>
              <w:numPr>
                <w:ilvl w:val="0"/>
                <w:numId w:val="13"/>
              </w:numPr>
              <w:spacing w:before="120" w:after="120"/>
              <w:ind w:left="360" w:right="155"/>
              <w:rPr>
                <w:rFonts w:ascii="Arial" w:hAnsi="Arial" w:cs="Arial"/>
                <w:sz w:val="20"/>
                <w:szCs w:val="20"/>
              </w:rPr>
            </w:pPr>
          </w:p>
        </w:tc>
        <w:tc>
          <w:tcPr>
            <w:tcW w:w="6300" w:type="dxa"/>
            <w:shd w:val="clear" w:color="auto" w:fill="auto"/>
          </w:tcPr>
          <w:p w:rsidR="00C05AC1" w:rsidRPr="00E03CD1" w:rsidRDefault="00DF73A3" w:rsidP="00973337">
            <w:pPr>
              <w:keepNext/>
              <w:spacing w:before="60" w:after="60"/>
              <w:ind w:right="155"/>
              <w:rPr>
                <w:rFonts w:ascii="Arial" w:hAnsi="Arial" w:cs="Arial"/>
                <w:sz w:val="20"/>
                <w:szCs w:val="20"/>
              </w:rPr>
            </w:pPr>
            <w:r>
              <w:rPr>
                <w:rFonts w:ascii="Arial" w:hAnsi="Arial" w:cs="Arial"/>
                <w:sz w:val="20"/>
                <w:szCs w:val="20"/>
              </w:rPr>
              <w:t xml:space="preserve">Are there </w:t>
            </w:r>
            <w:r w:rsidR="00591CCC" w:rsidRPr="00E03CD1">
              <w:rPr>
                <w:rFonts w:ascii="Arial" w:hAnsi="Arial" w:cs="Arial"/>
                <w:sz w:val="20"/>
                <w:szCs w:val="20"/>
              </w:rPr>
              <w:t xml:space="preserve">considerations </w:t>
            </w:r>
            <w:r>
              <w:rPr>
                <w:rFonts w:ascii="Arial" w:hAnsi="Arial" w:cs="Arial"/>
                <w:sz w:val="20"/>
                <w:szCs w:val="20"/>
              </w:rPr>
              <w:t xml:space="preserve">other than the following </w:t>
            </w:r>
            <w:r w:rsidR="00591CCC" w:rsidRPr="00E03CD1">
              <w:rPr>
                <w:rFonts w:ascii="Arial" w:hAnsi="Arial" w:cs="Arial"/>
                <w:sz w:val="20"/>
                <w:szCs w:val="20"/>
              </w:rPr>
              <w:t>that should be taken into account to determine</w:t>
            </w:r>
            <w:r w:rsidR="004B3E59">
              <w:rPr>
                <w:rFonts w:ascii="Arial" w:hAnsi="Arial" w:cs="Arial"/>
                <w:sz w:val="20"/>
                <w:szCs w:val="20"/>
              </w:rPr>
              <w:t xml:space="preserve"> the</w:t>
            </w:r>
            <w:r w:rsidR="00591CCC" w:rsidRPr="00E03CD1">
              <w:rPr>
                <w:rFonts w:ascii="Arial" w:hAnsi="Arial" w:cs="Arial"/>
                <w:sz w:val="20"/>
                <w:szCs w:val="20"/>
              </w:rPr>
              <w:t xml:space="preserve"> value in moving to sub-hourly settlement interval?</w:t>
            </w:r>
          </w:p>
          <w:p w:rsidR="00C05AC1" w:rsidRPr="00E03CD1" w:rsidRDefault="00591CCC" w:rsidP="001565AD">
            <w:pPr>
              <w:keepNext/>
              <w:numPr>
                <w:ilvl w:val="0"/>
                <w:numId w:val="24"/>
              </w:numPr>
              <w:spacing w:before="60" w:after="60"/>
              <w:ind w:right="155"/>
              <w:rPr>
                <w:rFonts w:ascii="Arial" w:hAnsi="Arial" w:cs="Arial"/>
                <w:sz w:val="20"/>
                <w:szCs w:val="20"/>
              </w:rPr>
            </w:pPr>
            <w:r w:rsidRPr="00E03CD1">
              <w:rPr>
                <w:rFonts w:ascii="Arial" w:hAnsi="Arial" w:cs="Arial"/>
                <w:sz w:val="20"/>
                <w:szCs w:val="20"/>
              </w:rPr>
              <w:t>The expected enhancement in price fidelity and flexibility</w:t>
            </w:r>
          </w:p>
          <w:p w:rsidR="00C05AC1" w:rsidRPr="00E03CD1" w:rsidRDefault="00591CCC" w:rsidP="001565AD">
            <w:pPr>
              <w:keepNext/>
              <w:numPr>
                <w:ilvl w:val="0"/>
                <w:numId w:val="24"/>
              </w:numPr>
              <w:spacing w:before="60" w:after="60"/>
              <w:ind w:right="155"/>
              <w:rPr>
                <w:rFonts w:ascii="Arial" w:hAnsi="Arial" w:cs="Arial"/>
                <w:sz w:val="20"/>
                <w:szCs w:val="20"/>
              </w:rPr>
            </w:pPr>
            <w:r w:rsidRPr="00E03CD1">
              <w:rPr>
                <w:rFonts w:ascii="Arial" w:hAnsi="Arial" w:cs="Arial"/>
                <w:sz w:val="20"/>
                <w:szCs w:val="20"/>
              </w:rPr>
              <w:t>The expected financial impact on loads and generators</w:t>
            </w:r>
          </w:p>
          <w:p w:rsidR="00C05AC1" w:rsidRPr="00E03CD1" w:rsidRDefault="00591CCC" w:rsidP="001565AD">
            <w:pPr>
              <w:keepNext/>
              <w:numPr>
                <w:ilvl w:val="0"/>
                <w:numId w:val="24"/>
              </w:numPr>
              <w:spacing w:before="60" w:after="60"/>
              <w:ind w:right="155"/>
              <w:rPr>
                <w:rFonts w:ascii="Arial" w:hAnsi="Arial" w:cs="Arial"/>
                <w:sz w:val="20"/>
                <w:szCs w:val="20"/>
              </w:rPr>
            </w:pPr>
            <w:r w:rsidRPr="00E03CD1">
              <w:rPr>
                <w:rFonts w:ascii="Arial" w:hAnsi="Arial" w:cs="Arial"/>
                <w:sz w:val="20"/>
                <w:szCs w:val="20"/>
              </w:rPr>
              <w:t xml:space="preserve">Implementation costs for </w:t>
            </w:r>
            <w:r w:rsidR="001565AD">
              <w:rPr>
                <w:rFonts w:ascii="Arial" w:hAnsi="Arial" w:cs="Arial"/>
                <w:sz w:val="20"/>
                <w:szCs w:val="20"/>
              </w:rPr>
              <w:t xml:space="preserve">the </w:t>
            </w:r>
            <w:r w:rsidRPr="00E03CD1">
              <w:rPr>
                <w:rFonts w:ascii="Arial" w:hAnsi="Arial" w:cs="Arial"/>
                <w:sz w:val="20"/>
                <w:szCs w:val="20"/>
              </w:rPr>
              <w:t>AESO and market participants</w:t>
            </w:r>
          </w:p>
          <w:p w:rsidR="00C05AC1" w:rsidRPr="00E03CD1" w:rsidRDefault="00591CCC" w:rsidP="001565AD">
            <w:pPr>
              <w:keepNext/>
              <w:numPr>
                <w:ilvl w:val="0"/>
                <w:numId w:val="24"/>
              </w:numPr>
              <w:spacing w:before="60" w:after="60"/>
              <w:ind w:right="155"/>
              <w:rPr>
                <w:rFonts w:ascii="Arial" w:hAnsi="Arial" w:cs="Arial"/>
                <w:sz w:val="20"/>
                <w:szCs w:val="20"/>
              </w:rPr>
            </w:pPr>
            <w:r w:rsidRPr="00E03CD1">
              <w:rPr>
                <w:rFonts w:ascii="Arial" w:hAnsi="Arial" w:cs="Arial"/>
                <w:sz w:val="20"/>
                <w:szCs w:val="20"/>
              </w:rPr>
              <w:t>Timing required to transition to a sub-hourly settlement interval</w:t>
            </w:r>
          </w:p>
          <w:p w:rsidR="00301E22" w:rsidRPr="00495006" w:rsidRDefault="00301E22" w:rsidP="00E03CD1">
            <w:pPr>
              <w:keepNext/>
              <w:spacing w:before="60" w:after="60"/>
              <w:ind w:right="155"/>
              <w:rPr>
                <w:rFonts w:ascii="Arial" w:hAnsi="Arial" w:cs="Arial"/>
                <w:sz w:val="20"/>
                <w:szCs w:val="20"/>
              </w:rPr>
            </w:pPr>
          </w:p>
        </w:tc>
        <w:tc>
          <w:tcPr>
            <w:tcW w:w="7740" w:type="dxa"/>
            <w:shd w:val="clear" w:color="auto" w:fill="auto"/>
          </w:tcPr>
          <w:p w:rsidR="00301E22" w:rsidRDefault="00301E22" w:rsidP="00847D76">
            <w:pPr>
              <w:keepNext/>
              <w:spacing w:before="120" w:after="120"/>
              <w:rPr>
                <w:rFonts w:ascii="Arial" w:hAnsi="Arial" w:cs="Arial"/>
                <w:i/>
                <w:sz w:val="20"/>
                <w:szCs w:val="20"/>
              </w:rPr>
            </w:pPr>
          </w:p>
        </w:tc>
      </w:tr>
      <w:tr w:rsidR="00891FAE" w:rsidRPr="00BC502D" w:rsidTr="00B634EE">
        <w:trPr>
          <w:trHeight w:val="864"/>
        </w:trPr>
        <w:tc>
          <w:tcPr>
            <w:tcW w:w="540" w:type="dxa"/>
          </w:tcPr>
          <w:p w:rsidR="00891FAE" w:rsidRDefault="00891FAE" w:rsidP="00847D76">
            <w:pPr>
              <w:keepNext/>
              <w:numPr>
                <w:ilvl w:val="0"/>
                <w:numId w:val="13"/>
              </w:numPr>
              <w:spacing w:before="120" w:after="120"/>
              <w:ind w:left="360" w:right="155"/>
              <w:rPr>
                <w:rFonts w:ascii="Arial" w:hAnsi="Arial" w:cs="Arial"/>
                <w:sz w:val="20"/>
                <w:szCs w:val="20"/>
              </w:rPr>
            </w:pPr>
          </w:p>
        </w:tc>
        <w:tc>
          <w:tcPr>
            <w:tcW w:w="6300" w:type="dxa"/>
            <w:shd w:val="clear" w:color="auto" w:fill="auto"/>
          </w:tcPr>
          <w:p w:rsidR="00891FAE" w:rsidRDefault="00891FAE" w:rsidP="00301E22">
            <w:pPr>
              <w:keepNext/>
              <w:spacing w:before="60" w:after="60"/>
              <w:ind w:left="158" w:right="155"/>
              <w:rPr>
                <w:rFonts w:ascii="Arial" w:hAnsi="Arial" w:cs="Arial"/>
                <w:sz w:val="20"/>
                <w:szCs w:val="20"/>
              </w:rPr>
            </w:pPr>
            <w:r w:rsidRPr="00891FAE">
              <w:rPr>
                <w:rFonts w:ascii="Arial" w:hAnsi="Arial" w:cs="Arial"/>
                <w:sz w:val="20"/>
                <w:szCs w:val="20"/>
              </w:rPr>
              <w:t>Please describe the size of your business in the approximate total MWhs consumed or produced in 2019</w:t>
            </w:r>
            <w:r w:rsidR="001565AD">
              <w:rPr>
                <w:rFonts w:ascii="Arial" w:hAnsi="Arial" w:cs="Arial"/>
                <w:sz w:val="20"/>
                <w:szCs w:val="20"/>
              </w:rPr>
              <w:t>.</w:t>
            </w:r>
          </w:p>
        </w:tc>
        <w:tc>
          <w:tcPr>
            <w:tcW w:w="7740" w:type="dxa"/>
            <w:shd w:val="clear" w:color="auto" w:fill="auto"/>
          </w:tcPr>
          <w:p w:rsidR="00891FAE" w:rsidRDefault="00891FAE" w:rsidP="00847D76">
            <w:pPr>
              <w:keepNext/>
              <w:spacing w:before="120" w:after="120"/>
              <w:rPr>
                <w:rFonts w:ascii="Arial" w:hAnsi="Arial" w:cs="Arial"/>
                <w:i/>
                <w:sz w:val="20"/>
                <w:szCs w:val="20"/>
              </w:rPr>
            </w:pPr>
          </w:p>
        </w:tc>
      </w:tr>
      <w:tr w:rsidR="00891FAE" w:rsidRPr="00BC502D" w:rsidTr="00B634EE">
        <w:trPr>
          <w:trHeight w:val="864"/>
        </w:trPr>
        <w:tc>
          <w:tcPr>
            <w:tcW w:w="540" w:type="dxa"/>
          </w:tcPr>
          <w:p w:rsidR="00891FAE" w:rsidRDefault="00891FAE" w:rsidP="00847D76">
            <w:pPr>
              <w:keepNext/>
              <w:numPr>
                <w:ilvl w:val="0"/>
                <w:numId w:val="13"/>
              </w:numPr>
              <w:spacing w:before="120" w:after="120"/>
              <w:ind w:left="360" w:right="155"/>
              <w:rPr>
                <w:rFonts w:ascii="Arial" w:hAnsi="Arial" w:cs="Arial"/>
                <w:sz w:val="20"/>
                <w:szCs w:val="20"/>
              </w:rPr>
            </w:pPr>
          </w:p>
        </w:tc>
        <w:tc>
          <w:tcPr>
            <w:tcW w:w="6300" w:type="dxa"/>
            <w:shd w:val="clear" w:color="auto" w:fill="auto"/>
          </w:tcPr>
          <w:p w:rsidR="00591CCC" w:rsidRPr="00591CCC" w:rsidRDefault="00591CCC" w:rsidP="00591CCC">
            <w:pPr>
              <w:keepNext/>
              <w:spacing w:before="60" w:after="60"/>
              <w:ind w:left="158" w:right="155"/>
              <w:rPr>
                <w:rFonts w:ascii="Arial" w:hAnsi="Arial" w:cs="Arial"/>
                <w:sz w:val="20"/>
                <w:szCs w:val="20"/>
              </w:rPr>
            </w:pPr>
            <w:r w:rsidRPr="00591CCC">
              <w:rPr>
                <w:rFonts w:ascii="Arial" w:hAnsi="Arial" w:cs="Arial"/>
                <w:sz w:val="20"/>
                <w:szCs w:val="20"/>
              </w:rPr>
              <w:t xml:space="preserve">Do you currently have interval metering installed in your operations? </w:t>
            </w:r>
          </w:p>
          <w:p w:rsidR="00891FAE" w:rsidRDefault="00591CCC" w:rsidP="00591CCC">
            <w:pPr>
              <w:keepNext/>
              <w:spacing w:before="60" w:after="60"/>
              <w:ind w:left="158" w:right="155"/>
              <w:rPr>
                <w:rFonts w:ascii="Arial" w:hAnsi="Arial" w:cs="Arial"/>
                <w:sz w:val="20"/>
                <w:szCs w:val="20"/>
              </w:rPr>
            </w:pPr>
            <w:r w:rsidRPr="00591CCC">
              <w:rPr>
                <w:rFonts w:ascii="Arial" w:hAnsi="Arial" w:cs="Arial"/>
                <w:sz w:val="20"/>
                <w:szCs w:val="20"/>
              </w:rPr>
              <w:t>If yes, please describe the approximate volume of your business that was measured using interval meters in 2019</w:t>
            </w:r>
            <w:r w:rsidR="001565AD">
              <w:rPr>
                <w:rFonts w:ascii="Arial" w:hAnsi="Arial" w:cs="Arial"/>
                <w:sz w:val="20"/>
                <w:szCs w:val="20"/>
              </w:rPr>
              <w:t>.</w:t>
            </w:r>
          </w:p>
        </w:tc>
        <w:tc>
          <w:tcPr>
            <w:tcW w:w="7740" w:type="dxa"/>
            <w:shd w:val="clear" w:color="auto" w:fill="auto"/>
          </w:tcPr>
          <w:p w:rsidR="00891FAE" w:rsidRDefault="00891FAE" w:rsidP="00847D76">
            <w:pPr>
              <w:keepNext/>
              <w:spacing w:before="120" w:after="120"/>
              <w:rPr>
                <w:rFonts w:ascii="Arial" w:hAnsi="Arial" w:cs="Arial"/>
                <w:i/>
                <w:sz w:val="20"/>
                <w:szCs w:val="20"/>
              </w:rPr>
            </w:pPr>
          </w:p>
        </w:tc>
      </w:tr>
      <w:tr w:rsidR="00301E22" w:rsidRPr="00BC502D" w:rsidTr="00B634EE">
        <w:trPr>
          <w:trHeight w:val="864"/>
        </w:trPr>
        <w:tc>
          <w:tcPr>
            <w:tcW w:w="540" w:type="dxa"/>
          </w:tcPr>
          <w:p w:rsidR="00301E22" w:rsidRDefault="00301E22" w:rsidP="00847D76">
            <w:pPr>
              <w:keepNext/>
              <w:numPr>
                <w:ilvl w:val="0"/>
                <w:numId w:val="13"/>
              </w:numPr>
              <w:spacing w:before="120" w:after="120"/>
              <w:ind w:left="360" w:right="155"/>
              <w:rPr>
                <w:rFonts w:ascii="Arial" w:hAnsi="Arial" w:cs="Arial"/>
                <w:sz w:val="20"/>
                <w:szCs w:val="20"/>
              </w:rPr>
            </w:pPr>
          </w:p>
        </w:tc>
        <w:tc>
          <w:tcPr>
            <w:tcW w:w="6300" w:type="dxa"/>
            <w:shd w:val="clear" w:color="auto" w:fill="auto"/>
          </w:tcPr>
          <w:p w:rsidR="00301E22" w:rsidRDefault="00C56835" w:rsidP="00301E22">
            <w:pPr>
              <w:keepNext/>
              <w:spacing w:before="60" w:after="60"/>
              <w:ind w:left="158" w:right="155"/>
              <w:rPr>
                <w:rFonts w:ascii="Arial" w:hAnsi="Arial" w:cs="Arial"/>
                <w:sz w:val="20"/>
                <w:szCs w:val="20"/>
              </w:rPr>
            </w:pPr>
            <w:r>
              <w:rPr>
                <w:rFonts w:ascii="Arial" w:hAnsi="Arial" w:cs="Arial"/>
                <w:sz w:val="20"/>
                <w:szCs w:val="20"/>
              </w:rPr>
              <w:t xml:space="preserve">Can you identify </w:t>
            </w:r>
            <w:r w:rsidR="00234914">
              <w:rPr>
                <w:rFonts w:ascii="Arial" w:hAnsi="Arial" w:cs="Arial"/>
                <w:sz w:val="20"/>
                <w:szCs w:val="20"/>
              </w:rPr>
              <w:t xml:space="preserve">which of the following </w:t>
            </w:r>
            <w:r>
              <w:rPr>
                <w:rFonts w:ascii="Arial" w:hAnsi="Arial" w:cs="Arial"/>
                <w:sz w:val="20"/>
                <w:szCs w:val="20"/>
              </w:rPr>
              <w:t>elements</w:t>
            </w:r>
            <w:r w:rsidR="003B167F">
              <w:rPr>
                <w:rFonts w:ascii="Arial" w:hAnsi="Arial" w:cs="Arial"/>
                <w:sz w:val="20"/>
                <w:szCs w:val="20"/>
              </w:rPr>
              <w:t xml:space="preserve"> will be affected </w:t>
            </w:r>
            <w:r w:rsidR="00234914">
              <w:rPr>
                <w:rFonts w:ascii="Arial" w:hAnsi="Arial" w:cs="Arial"/>
                <w:sz w:val="20"/>
                <w:szCs w:val="20"/>
              </w:rPr>
              <w:t>by the</w:t>
            </w:r>
            <w:r w:rsidR="003B167F">
              <w:rPr>
                <w:rFonts w:ascii="Arial" w:hAnsi="Arial" w:cs="Arial"/>
                <w:sz w:val="20"/>
                <w:szCs w:val="20"/>
              </w:rPr>
              <w:t xml:space="preserve"> implementation of </w:t>
            </w:r>
            <w:r>
              <w:rPr>
                <w:rFonts w:ascii="Arial" w:hAnsi="Arial" w:cs="Arial"/>
                <w:sz w:val="20"/>
                <w:szCs w:val="20"/>
              </w:rPr>
              <w:t>sub-hourly settlements</w:t>
            </w:r>
            <w:r w:rsidR="00436F6D">
              <w:rPr>
                <w:rFonts w:ascii="Arial" w:hAnsi="Arial" w:cs="Arial"/>
                <w:sz w:val="20"/>
                <w:szCs w:val="20"/>
              </w:rPr>
              <w:t xml:space="preserve"> at </w:t>
            </w:r>
            <w:r w:rsidR="001565AD">
              <w:rPr>
                <w:rFonts w:ascii="Arial" w:hAnsi="Arial" w:cs="Arial"/>
                <w:b/>
                <w:sz w:val="20"/>
                <w:szCs w:val="20"/>
              </w:rPr>
              <w:t>five-</w:t>
            </w:r>
            <w:r w:rsidR="00436F6D" w:rsidRPr="00E43C3B">
              <w:rPr>
                <w:rFonts w:ascii="Arial" w:hAnsi="Arial" w:cs="Arial"/>
                <w:b/>
                <w:sz w:val="20"/>
                <w:szCs w:val="20"/>
              </w:rPr>
              <w:t>minute intervals</w:t>
            </w:r>
            <w:r w:rsidR="00E03CD1">
              <w:rPr>
                <w:rFonts w:ascii="Arial" w:hAnsi="Arial" w:cs="Arial"/>
                <w:sz w:val="20"/>
                <w:szCs w:val="20"/>
              </w:rPr>
              <w:t>?</w:t>
            </w:r>
          </w:p>
          <w:p w:rsidR="00E03CD1" w:rsidRPr="00E03CD1" w:rsidRDefault="00E03CD1" w:rsidP="00E03CD1">
            <w:pPr>
              <w:pStyle w:val="ListParagraph"/>
              <w:keepNext/>
              <w:numPr>
                <w:ilvl w:val="0"/>
                <w:numId w:val="23"/>
              </w:numPr>
              <w:spacing w:before="60" w:after="60"/>
              <w:ind w:right="155"/>
              <w:rPr>
                <w:rFonts w:ascii="Arial" w:hAnsi="Arial" w:cs="Arial"/>
                <w:sz w:val="20"/>
                <w:szCs w:val="20"/>
              </w:rPr>
            </w:pPr>
            <w:r w:rsidRPr="00E03CD1">
              <w:rPr>
                <w:rFonts w:ascii="Arial" w:hAnsi="Arial" w:cs="Arial"/>
                <w:sz w:val="20"/>
                <w:szCs w:val="20"/>
              </w:rPr>
              <w:t>Metering</w:t>
            </w:r>
          </w:p>
          <w:p w:rsidR="00E03CD1" w:rsidRPr="00E03CD1" w:rsidRDefault="00E03CD1" w:rsidP="00E03CD1">
            <w:pPr>
              <w:pStyle w:val="ListParagraph"/>
              <w:keepNext/>
              <w:numPr>
                <w:ilvl w:val="0"/>
                <w:numId w:val="23"/>
              </w:numPr>
              <w:spacing w:before="60" w:after="60"/>
              <w:ind w:right="155"/>
              <w:rPr>
                <w:rFonts w:ascii="Arial" w:hAnsi="Arial" w:cs="Arial"/>
                <w:sz w:val="20"/>
                <w:szCs w:val="20"/>
              </w:rPr>
            </w:pPr>
            <w:r w:rsidRPr="00E03CD1">
              <w:rPr>
                <w:rFonts w:ascii="Arial" w:hAnsi="Arial" w:cs="Arial"/>
                <w:sz w:val="20"/>
                <w:szCs w:val="20"/>
              </w:rPr>
              <w:t>IT systems</w:t>
            </w:r>
          </w:p>
          <w:p w:rsidR="00E03CD1" w:rsidRPr="00E03CD1" w:rsidRDefault="00E03CD1" w:rsidP="00E03CD1">
            <w:pPr>
              <w:pStyle w:val="ListParagraph"/>
              <w:keepNext/>
              <w:numPr>
                <w:ilvl w:val="0"/>
                <w:numId w:val="23"/>
              </w:numPr>
              <w:spacing w:before="60" w:after="60"/>
              <w:ind w:right="155"/>
              <w:rPr>
                <w:rFonts w:ascii="Arial" w:hAnsi="Arial" w:cs="Arial"/>
                <w:sz w:val="20"/>
                <w:szCs w:val="20"/>
              </w:rPr>
            </w:pPr>
            <w:r w:rsidRPr="00E03CD1">
              <w:rPr>
                <w:rFonts w:ascii="Arial" w:hAnsi="Arial" w:cs="Arial"/>
                <w:sz w:val="20"/>
                <w:szCs w:val="20"/>
              </w:rPr>
              <w:t>Data storage</w:t>
            </w:r>
          </w:p>
          <w:p w:rsidR="00E03CD1" w:rsidRPr="00E03CD1" w:rsidRDefault="00E03CD1" w:rsidP="00E03CD1">
            <w:pPr>
              <w:pStyle w:val="ListParagraph"/>
              <w:keepNext/>
              <w:numPr>
                <w:ilvl w:val="0"/>
                <w:numId w:val="23"/>
              </w:numPr>
              <w:spacing w:before="60" w:after="60"/>
              <w:ind w:right="155"/>
              <w:rPr>
                <w:rFonts w:ascii="Arial" w:hAnsi="Arial" w:cs="Arial"/>
                <w:sz w:val="20"/>
                <w:szCs w:val="20"/>
              </w:rPr>
            </w:pPr>
            <w:r w:rsidRPr="00E03CD1">
              <w:rPr>
                <w:rFonts w:ascii="Arial" w:hAnsi="Arial" w:cs="Arial"/>
                <w:sz w:val="20"/>
                <w:szCs w:val="20"/>
              </w:rPr>
              <w:t>Other</w:t>
            </w:r>
          </w:p>
        </w:tc>
        <w:tc>
          <w:tcPr>
            <w:tcW w:w="7740" w:type="dxa"/>
            <w:shd w:val="clear" w:color="auto" w:fill="auto"/>
          </w:tcPr>
          <w:p w:rsidR="00301E22" w:rsidRDefault="00301E22" w:rsidP="00847D76">
            <w:pPr>
              <w:keepNext/>
              <w:spacing w:before="120" w:after="120"/>
              <w:rPr>
                <w:rFonts w:ascii="Arial" w:hAnsi="Arial" w:cs="Arial"/>
                <w:i/>
                <w:sz w:val="20"/>
                <w:szCs w:val="20"/>
              </w:rPr>
            </w:pPr>
          </w:p>
        </w:tc>
      </w:tr>
      <w:tr w:rsidR="00301E22" w:rsidRPr="00BC502D" w:rsidTr="00B634EE">
        <w:trPr>
          <w:trHeight w:val="864"/>
        </w:trPr>
        <w:tc>
          <w:tcPr>
            <w:tcW w:w="540" w:type="dxa"/>
          </w:tcPr>
          <w:p w:rsidR="00301E22" w:rsidRDefault="00301E22" w:rsidP="00847D76">
            <w:pPr>
              <w:keepNext/>
              <w:numPr>
                <w:ilvl w:val="0"/>
                <w:numId w:val="13"/>
              </w:numPr>
              <w:spacing w:before="120" w:after="120"/>
              <w:ind w:left="425" w:right="158" w:hanging="425"/>
              <w:rPr>
                <w:rFonts w:ascii="Arial" w:hAnsi="Arial" w:cs="Arial"/>
                <w:sz w:val="20"/>
                <w:szCs w:val="20"/>
              </w:rPr>
            </w:pPr>
          </w:p>
        </w:tc>
        <w:tc>
          <w:tcPr>
            <w:tcW w:w="6300" w:type="dxa"/>
            <w:shd w:val="clear" w:color="auto" w:fill="auto"/>
          </w:tcPr>
          <w:p w:rsidR="00B448FA" w:rsidRPr="00C56835" w:rsidRDefault="00C56835" w:rsidP="00973337">
            <w:pPr>
              <w:keepNext/>
              <w:spacing w:before="60" w:after="60"/>
              <w:ind w:left="158" w:right="155"/>
              <w:rPr>
                <w:rFonts w:ascii="Arial" w:hAnsi="Arial" w:cs="Arial"/>
                <w:sz w:val="20"/>
                <w:szCs w:val="20"/>
              </w:rPr>
            </w:pPr>
            <w:r>
              <w:rPr>
                <w:rFonts w:ascii="Arial" w:hAnsi="Arial" w:cs="Arial"/>
                <w:sz w:val="20"/>
                <w:szCs w:val="20"/>
              </w:rPr>
              <w:t>For each of the elements</w:t>
            </w:r>
            <w:r w:rsidR="003B167F">
              <w:rPr>
                <w:rFonts w:ascii="Arial" w:hAnsi="Arial" w:cs="Arial"/>
                <w:sz w:val="20"/>
                <w:szCs w:val="20"/>
              </w:rPr>
              <w:t xml:space="preserve"> listed </w:t>
            </w:r>
            <w:r w:rsidR="00234914">
              <w:rPr>
                <w:rFonts w:ascii="Arial" w:hAnsi="Arial" w:cs="Arial"/>
                <w:sz w:val="20"/>
                <w:szCs w:val="20"/>
              </w:rPr>
              <w:t xml:space="preserve">in question </w:t>
            </w:r>
            <w:r w:rsidR="00973337">
              <w:rPr>
                <w:rFonts w:ascii="Arial" w:hAnsi="Arial" w:cs="Arial"/>
                <w:sz w:val="20"/>
                <w:szCs w:val="20"/>
              </w:rPr>
              <w:t>8</w:t>
            </w:r>
            <w:r w:rsidR="00234914">
              <w:rPr>
                <w:rFonts w:ascii="Arial" w:hAnsi="Arial" w:cs="Arial"/>
                <w:sz w:val="20"/>
                <w:szCs w:val="20"/>
              </w:rPr>
              <w:t xml:space="preserve"> </w:t>
            </w:r>
            <w:proofErr w:type="gramStart"/>
            <w:r w:rsidR="001565AD">
              <w:rPr>
                <w:rFonts w:ascii="Arial" w:hAnsi="Arial" w:cs="Arial"/>
                <w:sz w:val="20"/>
                <w:szCs w:val="20"/>
              </w:rPr>
              <w:t>above,</w:t>
            </w:r>
            <w:proofErr w:type="gramEnd"/>
            <w:r w:rsidR="003B167F">
              <w:rPr>
                <w:rFonts w:ascii="Arial" w:hAnsi="Arial" w:cs="Arial"/>
                <w:sz w:val="20"/>
                <w:szCs w:val="20"/>
              </w:rPr>
              <w:t xml:space="preserve"> please describe </w:t>
            </w:r>
            <w:r w:rsidR="00234914">
              <w:rPr>
                <w:rFonts w:ascii="Arial" w:hAnsi="Arial" w:cs="Arial"/>
                <w:sz w:val="20"/>
                <w:szCs w:val="20"/>
              </w:rPr>
              <w:t xml:space="preserve">the </w:t>
            </w:r>
            <w:r w:rsidR="003B167F">
              <w:rPr>
                <w:rFonts w:ascii="Arial" w:hAnsi="Arial" w:cs="Arial"/>
                <w:sz w:val="20"/>
                <w:szCs w:val="20"/>
              </w:rPr>
              <w:t>changes that would be required</w:t>
            </w:r>
            <w:r w:rsidR="006324D2">
              <w:rPr>
                <w:rFonts w:ascii="Arial" w:hAnsi="Arial" w:cs="Arial"/>
                <w:sz w:val="20"/>
                <w:szCs w:val="20"/>
              </w:rPr>
              <w:t xml:space="preserve"> for your business</w:t>
            </w:r>
            <w:r w:rsidR="003B167F">
              <w:rPr>
                <w:rFonts w:ascii="Arial" w:hAnsi="Arial" w:cs="Arial"/>
                <w:sz w:val="20"/>
                <w:szCs w:val="20"/>
              </w:rPr>
              <w:t>.</w:t>
            </w:r>
          </w:p>
        </w:tc>
        <w:tc>
          <w:tcPr>
            <w:tcW w:w="7740" w:type="dxa"/>
            <w:shd w:val="clear" w:color="auto" w:fill="auto"/>
          </w:tcPr>
          <w:p w:rsidR="00301E22" w:rsidRDefault="00301E22" w:rsidP="00847D76">
            <w:pPr>
              <w:keepNext/>
              <w:spacing w:before="120" w:after="120"/>
              <w:rPr>
                <w:rFonts w:ascii="Arial" w:hAnsi="Arial" w:cs="Arial"/>
                <w:i/>
                <w:sz w:val="20"/>
                <w:szCs w:val="20"/>
              </w:rPr>
            </w:pPr>
          </w:p>
        </w:tc>
      </w:tr>
      <w:tr w:rsidR="003B167F" w:rsidRPr="00BC502D" w:rsidTr="00B634EE">
        <w:trPr>
          <w:trHeight w:val="864"/>
        </w:trPr>
        <w:tc>
          <w:tcPr>
            <w:tcW w:w="540" w:type="dxa"/>
          </w:tcPr>
          <w:p w:rsidR="003B167F" w:rsidRDefault="003B167F" w:rsidP="00847D76">
            <w:pPr>
              <w:keepNext/>
              <w:numPr>
                <w:ilvl w:val="0"/>
                <w:numId w:val="13"/>
              </w:numPr>
              <w:spacing w:before="120" w:after="120"/>
              <w:ind w:left="425" w:right="158" w:hanging="425"/>
              <w:rPr>
                <w:rFonts w:ascii="Arial" w:hAnsi="Arial" w:cs="Arial"/>
                <w:sz w:val="20"/>
                <w:szCs w:val="20"/>
              </w:rPr>
            </w:pPr>
          </w:p>
        </w:tc>
        <w:tc>
          <w:tcPr>
            <w:tcW w:w="6300" w:type="dxa"/>
            <w:shd w:val="clear" w:color="auto" w:fill="auto"/>
          </w:tcPr>
          <w:p w:rsidR="003B167F" w:rsidRDefault="005F58E0" w:rsidP="00547E5E">
            <w:pPr>
              <w:keepNext/>
              <w:spacing w:before="60" w:after="60"/>
              <w:ind w:left="158" w:right="155"/>
              <w:rPr>
                <w:rFonts w:ascii="Arial" w:hAnsi="Arial" w:cs="Arial"/>
                <w:sz w:val="20"/>
                <w:szCs w:val="20"/>
              </w:rPr>
            </w:pPr>
            <w:r>
              <w:rPr>
                <w:rFonts w:ascii="Arial" w:hAnsi="Arial" w:cs="Arial"/>
                <w:sz w:val="20"/>
                <w:szCs w:val="20"/>
              </w:rPr>
              <w:t xml:space="preserve">The AESO is looking to understand the magnitude of costs during this </w:t>
            </w:r>
            <w:r w:rsidR="00547E5E">
              <w:rPr>
                <w:rFonts w:ascii="Arial" w:hAnsi="Arial" w:cs="Arial"/>
                <w:sz w:val="20"/>
                <w:szCs w:val="20"/>
              </w:rPr>
              <w:t>initial</w:t>
            </w:r>
            <w:r>
              <w:rPr>
                <w:rFonts w:ascii="Arial" w:hAnsi="Arial" w:cs="Arial"/>
                <w:sz w:val="20"/>
                <w:szCs w:val="20"/>
              </w:rPr>
              <w:t xml:space="preserve"> phase. </w:t>
            </w:r>
            <w:r w:rsidR="003B167F">
              <w:rPr>
                <w:rFonts w:ascii="Arial" w:hAnsi="Arial" w:cs="Arial"/>
                <w:sz w:val="20"/>
                <w:szCs w:val="20"/>
              </w:rPr>
              <w:t>For each of the elements listed</w:t>
            </w:r>
            <w:r w:rsidR="00234914">
              <w:rPr>
                <w:rFonts w:ascii="Arial" w:hAnsi="Arial" w:cs="Arial"/>
                <w:sz w:val="20"/>
                <w:szCs w:val="20"/>
              </w:rPr>
              <w:t xml:space="preserve"> in question </w:t>
            </w:r>
            <w:r w:rsidR="00973337">
              <w:rPr>
                <w:rFonts w:ascii="Arial" w:hAnsi="Arial" w:cs="Arial"/>
                <w:sz w:val="20"/>
                <w:szCs w:val="20"/>
              </w:rPr>
              <w:t>8</w:t>
            </w:r>
            <w:r w:rsidR="003B167F">
              <w:rPr>
                <w:rFonts w:ascii="Arial" w:hAnsi="Arial" w:cs="Arial"/>
                <w:sz w:val="20"/>
                <w:szCs w:val="20"/>
              </w:rPr>
              <w:t xml:space="preserve"> </w:t>
            </w:r>
            <w:proofErr w:type="gramStart"/>
            <w:r w:rsidR="003B167F">
              <w:rPr>
                <w:rFonts w:ascii="Arial" w:hAnsi="Arial" w:cs="Arial"/>
                <w:sz w:val="20"/>
                <w:szCs w:val="20"/>
              </w:rPr>
              <w:t>above,</w:t>
            </w:r>
            <w:proofErr w:type="gramEnd"/>
            <w:r w:rsidR="003B167F">
              <w:rPr>
                <w:rFonts w:ascii="Arial" w:hAnsi="Arial" w:cs="Arial"/>
                <w:sz w:val="20"/>
                <w:szCs w:val="20"/>
              </w:rPr>
              <w:t xml:space="preserve"> please </w:t>
            </w:r>
            <w:r w:rsidR="00D57A56">
              <w:rPr>
                <w:rFonts w:ascii="Arial" w:hAnsi="Arial" w:cs="Arial"/>
                <w:sz w:val="20"/>
                <w:szCs w:val="20"/>
              </w:rPr>
              <w:t>provide estimates of</w:t>
            </w:r>
            <w:r w:rsidR="003B167F">
              <w:rPr>
                <w:rFonts w:ascii="Arial" w:hAnsi="Arial" w:cs="Arial"/>
                <w:sz w:val="20"/>
                <w:szCs w:val="20"/>
              </w:rPr>
              <w:t xml:space="preserve"> the cost </w:t>
            </w:r>
            <w:r w:rsidR="006324D2">
              <w:rPr>
                <w:rFonts w:ascii="Arial" w:hAnsi="Arial" w:cs="Arial"/>
                <w:sz w:val="20"/>
                <w:szCs w:val="20"/>
              </w:rPr>
              <w:t>required to implement these changes.</w:t>
            </w:r>
            <w:r w:rsidR="00A13DBC">
              <w:rPr>
                <w:rFonts w:ascii="Arial" w:hAnsi="Arial" w:cs="Arial"/>
                <w:sz w:val="20"/>
                <w:szCs w:val="20"/>
              </w:rPr>
              <w:t xml:space="preserve"> If you are unable to provide cost estimates, please indicate when you can do so.</w:t>
            </w:r>
          </w:p>
        </w:tc>
        <w:tc>
          <w:tcPr>
            <w:tcW w:w="7740" w:type="dxa"/>
            <w:shd w:val="clear" w:color="auto" w:fill="auto"/>
          </w:tcPr>
          <w:p w:rsidR="003B167F" w:rsidRDefault="003B167F" w:rsidP="00847D76">
            <w:pPr>
              <w:keepNext/>
              <w:spacing w:before="120" w:after="120"/>
              <w:rPr>
                <w:rFonts w:ascii="Arial" w:hAnsi="Arial" w:cs="Arial"/>
                <w:i/>
                <w:sz w:val="20"/>
                <w:szCs w:val="20"/>
              </w:rPr>
            </w:pPr>
          </w:p>
        </w:tc>
      </w:tr>
      <w:tr w:rsidR="003B167F" w:rsidRPr="00BC502D" w:rsidTr="00B634EE">
        <w:trPr>
          <w:trHeight w:val="864"/>
        </w:trPr>
        <w:tc>
          <w:tcPr>
            <w:tcW w:w="540" w:type="dxa"/>
          </w:tcPr>
          <w:p w:rsidR="003B167F" w:rsidRDefault="003B167F" w:rsidP="00847D76">
            <w:pPr>
              <w:keepNext/>
              <w:numPr>
                <w:ilvl w:val="0"/>
                <w:numId w:val="13"/>
              </w:numPr>
              <w:spacing w:before="120" w:after="120"/>
              <w:ind w:left="425" w:right="158" w:hanging="425"/>
              <w:rPr>
                <w:rFonts w:ascii="Arial" w:hAnsi="Arial" w:cs="Arial"/>
                <w:sz w:val="20"/>
                <w:szCs w:val="20"/>
              </w:rPr>
            </w:pPr>
          </w:p>
        </w:tc>
        <w:tc>
          <w:tcPr>
            <w:tcW w:w="6300" w:type="dxa"/>
            <w:shd w:val="clear" w:color="auto" w:fill="auto"/>
          </w:tcPr>
          <w:p w:rsidR="003B167F" w:rsidRDefault="003B167F" w:rsidP="00973337">
            <w:pPr>
              <w:keepNext/>
              <w:spacing w:before="60" w:after="60"/>
              <w:ind w:left="158" w:right="155"/>
              <w:rPr>
                <w:rFonts w:ascii="Arial" w:hAnsi="Arial" w:cs="Arial"/>
                <w:sz w:val="20"/>
                <w:szCs w:val="20"/>
              </w:rPr>
            </w:pPr>
            <w:r>
              <w:rPr>
                <w:rFonts w:ascii="Arial" w:hAnsi="Arial" w:cs="Arial"/>
                <w:sz w:val="20"/>
                <w:szCs w:val="20"/>
              </w:rPr>
              <w:t>For each of the elements listed</w:t>
            </w:r>
            <w:r w:rsidR="006324D2">
              <w:rPr>
                <w:rFonts w:ascii="Arial" w:hAnsi="Arial" w:cs="Arial"/>
                <w:sz w:val="20"/>
                <w:szCs w:val="20"/>
              </w:rPr>
              <w:t xml:space="preserve"> in question </w:t>
            </w:r>
            <w:r w:rsidR="00973337">
              <w:rPr>
                <w:rFonts w:ascii="Arial" w:hAnsi="Arial" w:cs="Arial"/>
                <w:sz w:val="20"/>
                <w:szCs w:val="20"/>
              </w:rPr>
              <w:t>8</w:t>
            </w:r>
            <w:r>
              <w:rPr>
                <w:rFonts w:ascii="Arial" w:hAnsi="Arial" w:cs="Arial"/>
                <w:sz w:val="20"/>
                <w:szCs w:val="20"/>
              </w:rPr>
              <w:t xml:space="preserve"> </w:t>
            </w:r>
            <w:proofErr w:type="gramStart"/>
            <w:r>
              <w:rPr>
                <w:rFonts w:ascii="Arial" w:hAnsi="Arial" w:cs="Arial"/>
                <w:sz w:val="20"/>
                <w:szCs w:val="20"/>
              </w:rPr>
              <w:t>above,</w:t>
            </w:r>
            <w:proofErr w:type="gramEnd"/>
            <w:r>
              <w:rPr>
                <w:rFonts w:ascii="Arial" w:hAnsi="Arial" w:cs="Arial"/>
                <w:sz w:val="20"/>
                <w:szCs w:val="20"/>
              </w:rPr>
              <w:t xml:space="preserve"> please describe the timing</w:t>
            </w:r>
            <w:r w:rsidR="00234914">
              <w:rPr>
                <w:rFonts w:ascii="Arial" w:hAnsi="Arial" w:cs="Arial"/>
                <w:sz w:val="20"/>
                <w:szCs w:val="20"/>
              </w:rPr>
              <w:t xml:space="preserve"> required to implement </w:t>
            </w:r>
            <w:r>
              <w:rPr>
                <w:rFonts w:ascii="Arial" w:hAnsi="Arial" w:cs="Arial"/>
                <w:sz w:val="20"/>
                <w:szCs w:val="20"/>
              </w:rPr>
              <w:t>these changes.</w:t>
            </w:r>
          </w:p>
        </w:tc>
        <w:tc>
          <w:tcPr>
            <w:tcW w:w="7740" w:type="dxa"/>
            <w:shd w:val="clear" w:color="auto" w:fill="auto"/>
          </w:tcPr>
          <w:p w:rsidR="003B167F" w:rsidRDefault="003B167F" w:rsidP="00847D76">
            <w:pPr>
              <w:keepNext/>
              <w:spacing w:before="120" w:after="120"/>
              <w:rPr>
                <w:rFonts w:ascii="Arial" w:hAnsi="Arial" w:cs="Arial"/>
                <w:i/>
                <w:sz w:val="20"/>
                <w:szCs w:val="20"/>
              </w:rPr>
            </w:pPr>
          </w:p>
        </w:tc>
      </w:tr>
      <w:tr w:rsidR="00436F6D" w:rsidRPr="00BC502D" w:rsidTr="00B634EE">
        <w:trPr>
          <w:trHeight w:val="864"/>
        </w:trPr>
        <w:tc>
          <w:tcPr>
            <w:tcW w:w="540" w:type="dxa"/>
          </w:tcPr>
          <w:p w:rsidR="00436F6D" w:rsidRDefault="00436F6D" w:rsidP="00847D76">
            <w:pPr>
              <w:keepNext/>
              <w:numPr>
                <w:ilvl w:val="0"/>
                <w:numId w:val="13"/>
              </w:numPr>
              <w:spacing w:before="120" w:after="120"/>
              <w:ind w:left="425" w:right="158" w:hanging="425"/>
              <w:rPr>
                <w:rFonts w:ascii="Arial" w:hAnsi="Arial" w:cs="Arial"/>
                <w:sz w:val="20"/>
                <w:szCs w:val="20"/>
              </w:rPr>
            </w:pPr>
          </w:p>
        </w:tc>
        <w:tc>
          <w:tcPr>
            <w:tcW w:w="6300" w:type="dxa"/>
            <w:shd w:val="clear" w:color="auto" w:fill="auto"/>
          </w:tcPr>
          <w:p w:rsidR="00436F6D" w:rsidRDefault="00436F6D" w:rsidP="00BA3162">
            <w:pPr>
              <w:keepNext/>
              <w:spacing w:before="60" w:after="60"/>
              <w:ind w:left="158" w:right="155"/>
              <w:rPr>
                <w:rFonts w:ascii="Arial" w:hAnsi="Arial" w:cs="Arial"/>
                <w:sz w:val="20"/>
                <w:szCs w:val="20"/>
              </w:rPr>
            </w:pPr>
            <w:r>
              <w:rPr>
                <w:rFonts w:ascii="Arial" w:hAnsi="Arial" w:cs="Arial"/>
                <w:sz w:val="20"/>
                <w:szCs w:val="20"/>
              </w:rPr>
              <w:t>Can you identify which</w:t>
            </w:r>
            <w:r w:rsidR="00234914">
              <w:rPr>
                <w:rFonts w:ascii="Arial" w:hAnsi="Arial" w:cs="Arial"/>
                <w:sz w:val="20"/>
                <w:szCs w:val="20"/>
              </w:rPr>
              <w:t xml:space="preserve"> of the following</w:t>
            </w:r>
            <w:r>
              <w:rPr>
                <w:rFonts w:ascii="Arial" w:hAnsi="Arial" w:cs="Arial"/>
                <w:sz w:val="20"/>
                <w:szCs w:val="20"/>
              </w:rPr>
              <w:t xml:space="preserve"> elements will be affected </w:t>
            </w:r>
            <w:r w:rsidR="00234914">
              <w:rPr>
                <w:rFonts w:ascii="Arial" w:hAnsi="Arial" w:cs="Arial"/>
                <w:sz w:val="20"/>
                <w:szCs w:val="20"/>
              </w:rPr>
              <w:t>by the</w:t>
            </w:r>
            <w:r>
              <w:rPr>
                <w:rFonts w:ascii="Arial" w:hAnsi="Arial" w:cs="Arial"/>
                <w:sz w:val="20"/>
                <w:szCs w:val="20"/>
              </w:rPr>
              <w:t xml:space="preserve"> implementation of sub-hourly settlements at </w:t>
            </w:r>
            <w:r w:rsidR="001565AD">
              <w:rPr>
                <w:rFonts w:ascii="Arial" w:hAnsi="Arial" w:cs="Arial"/>
                <w:b/>
                <w:sz w:val="20"/>
                <w:szCs w:val="20"/>
              </w:rPr>
              <w:t>15-</w:t>
            </w:r>
            <w:r w:rsidRPr="00E43C3B">
              <w:rPr>
                <w:rFonts w:ascii="Arial" w:hAnsi="Arial" w:cs="Arial"/>
                <w:b/>
                <w:sz w:val="20"/>
                <w:szCs w:val="20"/>
              </w:rPr>
              <w:t>minute intervals</w:t>
            </w:r>
            <w:r>
              <w:rPr>
                <w:rFonts w:ascii="Arial" w:hAnsi="Arial" w:cs="Arial"/>
                <w:sz w:val="20"/>
                <w:szCs w:val="20"/>
              </w:rPr>
              <w:t>?</w:t>
            </w:r>
          </w:p>
          <w:p w:rsidR="00436F6D" w:rsidRPr="00E03CD1" w:rsidRDefault="00436F6D" w:rsidP="00BA3162">
            <w:pPr>
              <w:pStyle w:val="ListParagraph"/>
              <w:keepNext/>
              <w:numPr>
                <w:ilvl w:val="0"/>
                <w:numId w:val="23"/>
              </w:numPr>
              <w:spacing w:before="60" w:after="60"/>
              <w:ind w:right="155"/>
              <w:rPr>
                <w:rFonts w:ascii="Arial" w:hAnsi="Arial" w:cs="Arial"/>
                <w:sz w:val="20"/>
                <w:szCs w:val="20"/>
              </w:rPr>
            </w:pPr>
            <w:r w:rsidRPr="00E03CD1">
              <w:rPr>
                <w:rFonts w:ascii="Arial" w:hAnsi="Arial" w:cs="Arial"/>
                <w:sz w:val="20"/>
                <w:szCs w:val="20"/>
              </w:rPr>
              <w:t>Metering</w:t>
            </w:r>
          </w:p>
          <w:p w:rsidR="00436F6D" w:rsidRPr="00E03CD1" w:rsidRDefault="00436F6D" w:rsidP="00BA3162">
            <w:pPr>
              <w:pStyle w:val="ListParagraph"/>
              <w:keepNext/>
              <w:numPr>
                <w:ilvl w:val="0"/>
                <w:numId w:val="23"/>
              </w:numPr>
              <w:spacing w:before="60" w:after="60"/>
              <w:ind w:right="155"/>
              <w:rPr>
                <w:rFonts w:ascii="Arial" w:hAnsi="Arial" w:cs="Arial"/>
                <w:sz w:val="20"/>
                <w:szCs w:val="20"/>
              </w:rPr>
            </w:pPr>
            <w:r w:rsidRPr="00E03CD1">
              <w:rPr>
                <w:rFonts w:ascii="Arial" w:hAnsi="Arial" w:cs="Arial"/>
                <w:sz w:val="20"/>
                <w:szCs w:val="20"/>
              </w:rPr>
              <w:t>IT systems</w:t>
            </w:r>
          </w:p>
          <w:p w:rsidR="00436F6D" w:rsidRPr="00E03CD1" w:rsidRDefault="00436F6D" w:rsidP="00BA3162">
            <w:pPr>
              <w:pStyle w:val="ListParagraph"/>
              <w:keepNext/>
              <w:numPr>
                <w:ilvl w:val="0"/>
                <w:numId w:val="23"/>
              </w:numPr>
              <w:spacing w:before="60" w:after="60"/>
              <w:ind w:right="155"/>
              <w:rPr>
                <w:rFonts w:ascii="Arial" w:hAnsi="Arial" w:cs="Arial"/>
                <w:sz w:val="20"/>
                <w:szCs w:val="20"/>
              </w:rPr>
            </w:pPr>
            <w:r w:rsidRPr="00E03CD1">
              <w:rPr>
                <w:rFonts w:ascii="Arial" w:hAnsi="Arial" w:cs="Arial"/>
                <w:sz w:val="20"/>
                <w:szCs w:val="20"/>
              </w:rPr>
              <w:t>Data storage</w:t>
            </w:r>
          </w:p>
          <w:p w:rsidR="00436F6D" w:rsidRPr="00E03CD1" w:rsidRDefault="00436F6D" w:rsidP="00BA3162">
            <w:pPr>
              <w:pStyle w:val="ListParagraph"/>
              <w:keepNext/>
              <w:numPr>
                <w:ilvl w:val="0"/>
                <w:numId w:val="23"/>
              </w:numPr>
              <w:spacing w:before="60" w:after="60"/>
              <w:ind w:right="155"/>
              <w:rPr>
                <w:rFonts w:ascii="Arial" w:hAnsi="Arial" w:cs="Arial"/>
                <w:sz w:val="20"/>
                <w:szCs w:val="20"/>
              </w:rPr>
            </w:pPr>
            <w:r w:rsidRPr="00E03CD1">
              <w:rPr>
                <w:rFonts w:ascii="Arial" w:hAnsi="Arial" w:cs="Arial"/>
                <w:sz w:val="20"/>
                <w:szCs w:val="20"/>
              </w:rPr>
              <w:t>Other</w:t>
            </w:r>
          </w:p>
        </w:tc>
        <w:tc>
          <w:tcPr>
            <w:tcW w:w="7740" w:type="dxa"/>
            <w:shd w:val="clear" w:color="auto" w:fill="auto"/>
          </w:tcPr>
          <w:p w:rsidR="00436F6D" w:rsidRDefault="00436F6D" w:rsidP="00847D76">
            <w:pPr>
              <w:keepNext/>
              <w:spacing w:before="120" w:after="120"/>
              <w:rPr>
                <w:rFonts w:ascii="Arial" w:hAnsi="Arial" w:cs="Arial"/>
                <w:i/>
                <w:sz w:val="20"/>
                <w:szCs w:val="20"/>
              </w:rPr>
            </w:pPr>
          </w:p>
        </w:tc>
      </w:tr>
      <w:tr w:rsidR="00436F6D" w:rsidRPr="00BC502D" w:rsidTr="00B634EE">
        <w:trPr>
          <w:trHeight w:val="864"/>
        </w:trPr>
        <w:tc>
          <w:tcPr>
            <w:tcW w:w="540" w:type="dxa"/>
          </w:tcPr>
          <w:p w:rsidR="00436F6D" w:rsidRDefault="00436F6D" w:rsidP="00847D76">
            <w:pPr>
              <w:keepNext/>
              <w:numPr>
                <w:ilvl w:val="0"/>
                <w:numId w:val="13"/>
              </w:numPr>
              <w:spacing w:before="120" w:after="120"/>
              <w:ind w:left="425" w:right="158" w:hanging="425"/>
              <w:rPr>
                <w:rFonts w:ascii="Arial" w:hAnsi="Arial" w:cs="Arial"/>
                <w:sz w:val="20"/>
                <w:szCs w:val="20"/>
              </w:rPr>
            </w:pPr>
          </w:p>
        </w:tc>
        <w:tc>
          <w:tcPr>
            <w:tcW w:w="6300" w:type="dxa"/>
            <w:shd w:val="clear" w:color="auto" w:fill="auto"/>
          </w:tcPr>
          <w:p w:rsidR="00436F6D" w:rsidRPr="00C56835" w:rsidRDefault="00436F6D" w:rsidP="00973337">
            <w:pPr>
              <w:keepNext/>
              <w:spacing w:before="60" w:after="60"/>
              <w:ind w:left="158" w:right="155"/>
              <w:rPr>
                <w:rFonts w:ascii="Arial" w:hAnsi="Arial" w:cs="Arial"/>
                <w:sz w:val="20"/>
                <w:szCs w:val="20"/>
              </w:rPr>
            </w:pPr>
            <w:r>
              <w:rPr>
                <w:rFonts w:ascii="Arial" w:hAnsi="Arial" w:cs="Arial"/>
                <w:sz w:val="20"/>
                <w:szCs w:val="20"/>
              </w:rPr>
              <w:t>For each of the elements listed</w:t>
            </w:r>
            <w:r w:rsidR="00234914">
              <w:rPr>
                <w:rFonts w:ascii="Arial" w:hAnsi="Arial" w:cs="Arial"/>
                <w:sz w:val="20"/>
                <w:szCs w:val="20"/>
              </w:rPr>
              <w:t xml:space="preserve"> in question 1</w:t>
            </w:r>
            <w:r w:rsidR="00973337">
              <w:rPr>
                <w:rFonts w:ascii="Arial" w:hAnsi="Arial" w:cs="Arial"/>
                <w:sz w:val="20"/>
                <w:szCs w:val="20"/>
              </w:rPr>
              <w:t>2</w:t>
            </w:r>
            <w:r>
              <w:rPr>
                <w:rFonts w:ascii="Arial" w:hAnsi="Arial" w:cs="Arial"/>
                <w:sz w:val="20"/>
                <w:szCs w:val="20"/>
              </w:rPr>
              <w:t xml:space="preserve"> </w:t>
            </w:r>
            <w:proofErr w:type="gramStart"/>
            <w:r>
              <w:rPr>
                <w:rFonts w:ascii="Arial" w:hAnsi="Arial" w:cs="Arial"/>
                <w:sz w:val="20"/>
                <w:szCs w:val="20"/>
              </w:rPr>
              <w:t>above,</w:t>
            </w:r>
            <w:proofErr w:type="gramEnd"/>
            <w:r>
              <w:rPr>
                <w:rFonts w:ascii="Arial" w:hAnsi="Arial" w:cs="Arial"/>
                <w:sz w:val="20"/>
                <w:szCs w:val="20"/>
              </w:rPr>
              <w:t xml:space="preserve"> please describe changes that would be required</w:t>
            </w:r>
            <w:r w:rsidR="006324D2">
              <w:rPr>
                <w:rFonts w:ascii="Arial" w:hAnsi="Arial" w:cs="Arial"/>
                <w:sz w:val="20"/>
                <w:szCs w:val="20"/>
              </w:rPr>
              <w:t xml:space="preserve"> for your business.</w:t>
            </w:r>
          </w:p>
        </w:tc>
        <w:tc>
          <w:tcPr>
            <w:tcW w:w="7740" w:type="dxa"/>
            <w:shd w:val="clear" w:color="auto" w:fill="auto"/>
          </w:tcPr>
          <w:p w:rsidR="00436F6D" w:rsidRDefault="00436F6D" w:rsidP="00847D76">
            <w:pPr>
              <w:keepNext/>
              <w:spacing w:before="120" w:after="120"/>
              <w:rPr>
                <w:rFonts w:ascii="Arial" w:hAnsi="Arial" w:cs="Arial"/>
                <w:i/>
                <w:sz w:val="20"/>
                <w:szCs w:val="20"/>
              </w:rPr>
            </w:pPr>
          </w:p>
        </w:tc>
      </w:tr>
      <w:tr w:rsidR="00436F6D" w:rsidRPr="00BC502D" w:rsidTr="00B634EE">
        <w:trPr>
          <w:trHeight w:val="864"/>
        </w:trPr>
        <w:tc>
          <w:tcPr>
            <w:tcW w:w="540" w:type="dxa"/>
          </w:tcPr>
          <w:p w:rsidR="00436F6D" w:rsidRDefault="00436F6D" w:rsidP="00847D76">
            <w:pPr>
              <w:keepNext/>
              <w:numPr>
                <w:ilvl w:val="0"/>
                <w:numId w:val="13"/>
              </w:numPr>
              <w:spacing w:before="120" w:after="120"/>
              <w:ind w:left="425" w:right="158" w:hanging="425"/>
              <w:rPr>
                <w:rFonts w:ascii="Arial" w:hAnsi="Arial" w:cs="Arial"/>
                <w:sz w:val="20"/>
                <w:szCs w:val="20"/>
              </w:rPr>
            </w:pPr>
          </w:p>
        </w:tc>
        <w:tc>
          <w:tcPr>
            <w:tcW w:w="6300" w:type="dxa"/>
            <w:shd w:val="clear" w:color="auto" w:fill="auto"/>
          </w:tcPr>
          <w:p w:rsidR="00436F6D" w:rsidRDefault="005F58E0" w:rsidP="00547E5E">
            <w:pPr>
              <w:keepNext/>
              <w:spacing w:before="60" w:after="60"/>
              <w:ind w:left="158" w:right="155"/>
              <w:rPr>
                <w:rFonts w:ascii="Arial" w:hAnsi="Arial" w:cs="Arial"/>
                <w:sz w:val="20"/>
                <w:szCs w:val="20"/>
              </w:rPr>
            </w:pPr>
            <w:r>
              <w:rPr>
                <w:rFonts w:ascii="Arial" w:hAnsi="Arial" w:cs="Arial"/>
                <w:sz w:val="20"/>
                <w:szCs w:val="20"/>
              </w:rPr>
              <w:t>The AESO is looking to unders</w:t>
            </w:r>
            <w:r w:rsidR="00547E5E">
              <w:rPr>
                <w:rFonts w:ascii="Arial" w:hAnsi="Arial" w:cs="Arial"/>
                <w:sz w:val="20"/>
                <w:szCs w:val="20"/>
              </w:rPr>
              <w:t xml:space="preserve">tand the magnitude of costs </w:t>
            </w:r>
            <w:r>
              <w:rPr>
                <w:rFonts w:ascii="Arial" w:hAnsi="Arial" w:cs="Arial"/>
                <w:sz w:val="20"/>
                <w:szCs w:val="20"/>
              </w:rPr>
              <w:t xml:space="preserve">during this </w:t>
            </w:r>
            <w:r w:rsidR="00547E5E">
              <w:rPr>
                <w:rFonts w:ascii="Arial" w:hAnsi="Arial" w:cs="Arial"/>
                <w:sz w:val="20"/>
                <w:szCs w:val="20"/>
              </w:rPr>
              <w:t>initial</w:t>
            </w:r>
            <w:r>
              <w:rPr>
                <w:rFonts w:ascii="Arial" w:hAnsi="Arial" w:cs="Arial"/>
                <w:sz w:val="20"/>
                <w:szCs w:val="20"/>
              </w:rPr>
              <w:t xml:space="preserve"> phase. </w:t>
            </w:r>
            <w:r w:rsidR="00436F6D">
              <w:rPr>
                <w:rFonts w:ascii="Arial" w:hAnsi="Arial" w:cs="Arial"/>
                <w:sz w:val="20"/>
                <w:szCs w:val="20"/>
              </w:rPr>
              <w:t xml:space="preserve">For each of the elements listed </w:t>
            </w:r>
            <w:r w:rsidR="00234914">
              <w:rPr>
                <w:rFonts w:ascii="Arial" w:hAnsi="Arial" w:cs="Arial"/>
                <w:sz w:val="20"/>
                <w:szCs w:val="20"/>
              </w:rPr>
              <w:t>in question 1</w:t>
            </w:r>
            <w:r w:rsidR="00973337">
              <w:rPr>
                <w:rFonts w:ascii="Arial" w:hAnsi="Arial" w:cs="Arial"/>
                <w:sz w:val="20"/>
                <w:szCs w:val="20"/>
              </w:rPr>
              <w:t>2</w:t>
            </w:r>
            <w:r w:rsidR="00234914">
              <w:rPr>
                <w:rFonts w:ascii="Arial" w:hAnsi="Arial" w:cs="Arial"/>
                <w:sz w:val="20"/>
                <w:szCs w:val="20"/>
              </w:rPr>
              <w:t xml:space="preserve"> </w:t>
            </w:r>
            <w:proofErr w:type="gramStart"/>
            <w:r w:rsidR="00436F6D">
              <w:rPr>
                <w:rFonts w:ascii="Arial" w:hAnsi="Arial" w:cs="Arial"/>
                <w:sz w:val="20"/>
                <w:szCs w:val="20"/>
              </w:rPr>
              <w:t>above,</w:t>
            </w:r>
            <w:proofErr w:type="gramEnd"/>
            <w:r w:rsidR="00436F6D">
              <w:rPr>
                <w:rFonts w:ascii="Arial" w:hAnsi="Arial" w:cs="Arial"/>
                <w:sz w:val="20"/>
                <w:szCs w:val="20"/>
              </w:rPr>
              <w:t xml:space="preserve"> please </w:t>
            </w:r>
            <w:r w:rsidR="00D57A56">
              <w:rPr>
                <w:rFonts w:ascii="Arial" w:hAnsi="Arial" w:cs="Arial"/>
                <w:sz w:val="20"/>
                <w:szCs w:val="20"/>
              </w:rPr>
              <w:t>provide estimates of</w:t>
            </w:r>
            <w:r w:rsidR="00436F6D">
              <w:rPr>
                <w:rFonts w:ascii="Arial" w:hAnsi="Arial" w:cs="Arial"/>
                <w:sz w:val="20"/>
                <w:szCs w:val="20"/>
              </w:rPr>
              <w:t xml:space="preserve"> the cost </w:t>
            </w:r>
            <w:r w:rsidR="006324D2">
              <w:rPr>
                <w:rFonts w:ascii="Arial" w:hAnsi="Arial" w:cs="Arial"/>
                <w:sz w:val="20"/>
                <w:szCs w:val="20"/>
              </w:rPr>
              <w:t>required to implement these changes</w:t>
            </w:r>
            <w:r w:rsidR="00436F6D">
              <w:rPr>
                <w:rFonts w:ascii="Arial" w:hAnsi="Arial" w:cs="Arial"/>
                <w:sz w:val="20"/>
                <w:szCs w:val="20"/>
              </w:rPr>
              <w:t>.</w:t>
            </w:r>
            <w:r w:rsidR="00A13DBC">
              <w:rPr>
                <w:rFonts w:ascii="Arial" w:hAnsi="Arial" w:cs="Arial"/>
                <w:sz w:val="20"/>
                <w:szCs w:val="20"/>
              </w:rPr>
              <w:t xml:space="preserve">  If you are unable to provide cost estimates</w:t>
            </w:r>
            <w:r w:rsidR="001565AD">
              <w:rPr>
                <w:rFonts w:ascii="Arial" w:hAnsi="Arial" w:cs="Arial"/>
                <w:sz w:val="20"/>
                <w:szCs w:val="20"/>
              </w:rPr>
              <w:t xml:space="preserve"> by the end of the comment period (March 13, 2020)</w:t>
            </w:r>
            <w:r w:rsidR="00A13DBC">
              <w:rPr>
                <w:rFonts w:ascii="Arial" w:hAnsi="Arial" w:cs="Arial"/>
                <w:sz w:val="20"/>
                <w:szCs w:val="20"/>
              </w:rPr>
              <w:t>, please indicate when you can do so.</w:t>
            </w:r>
            <w:r w:rsidR="00D57A56">
              <w:rPr>
                <w:rFonts w:ascii="Arial" w:hAnsi="Arial" w:cs="Arial"/>
                <w:sz w:val="20"/>
                <w:szCs w:val="20"/>
              </w:rPr>
              <w:t xml:space="preserve"> </w:t>
            </w:r>
          </w:p>
        </w:tc>
        <w:tc>
          <w:tcPr>
            <w:tcW w:w="7740" w:type="dxa"/>
            <w:shd w:val="clear" w:color="auto" w:fill="auto"/>
          </w:tcPr>
          <w:p w:rsidR="00436F6D" w:rsidRDefault="00436F6D" w:rsidP="00847D76">
            <w:pPr>
              <w:keepNext/>
              <w:spacing w:before="120" w:after="120"/>
              <w:rPr>
                <w:rFonts w:ascii="Arial" w:hAnsi="Arial" w:cs="Arial"/>
                <w:i/>
                <w:sz w:val="20"/>
                <w:szCs w:val="20"/>
              </w:rPr>
            </w:pPr>
          </w:p>
        </w:tc>
      </w:tr>
      <w:tr w:rsidR="00436F6D" w:rsidRPr="00BC502D" w:rsidTr="00B634EE">
        <w:trPr>
          <w:trHeight w:val="864"/>
        </w:trPr>
        <w:tc>
          <w:tcPr>
            <w:tcW w:w="540" w:type="dxa"/>
          </w:tcPr>
          <w:p w:rsidR="00436F6D" w:rsidRDefault="00436F6D" w:rsidP="00847D76">
            <w:pPr>
              <w:keepNext/>
              <w:numPr>
                <w:ilvl w:val="0"/>
                <w:numId w:val="13"/>
              </w:numPr>
              <w:spacing w:before="120" w:after="120"/>
              <w:ind w:left="425" w:right="158" w:hanging="425"/>
              <w:rPr>
                <w:rFonts w:ascii="Arial" w:hAnsi="Arial" w:cs="Arial"/>
                <w:sz w:val="20"/>
                <w:szCs w:val="20"/>
              </w:rPr>
            </w:pPr>
          </w:p>
        </w:tc>
        <w:tc>
          <w:tcPr>
            <w:tcW w:w="6300" w:type="dxa"/>
            <w:shd w:val="clear" w:color="auto" w:fill="auto"/>
          </w:tcPr>
          <w:p w:rsidR="00436F6D" w:rsidRDefault="00436F6D" w:rsidP="00973337">
            <w:pPr>
              <w:keepNext/>
              <w:spacing w:before="60" w:after="60"/>
              <w:ind w:left="158" w:right="155"/>
              <w:rPr>
                <w:rFonts w:ascii="Arial" w:hAnsi="Arial" w:cs="Arial"/>
                <w:sz w:val="20"/>
                <w:szCs w:val="20"/>
              </w:rPr>
            </w:pPr>
            <w:r>
              <w:rPr>
                <w:rFonts w:ascii="Arial" w:hAnsi="Arial" w:cs="Arial"/>
                <w:sz w:val="20"/>
                <w:szCs w:val="20"/>
              </w:rPr>
              <w:t>For each of the elements listed</w:t>
            </w:r>
            <w:r w:rsidR="00234914">
              <w:rPr>
                <w:rFonts w:ascii="Arial" w:hAnsi="Arial" w:cs="Arial"/>
                <w:sz w:val="20"/>
                <w:szCs w:val="20"/>
              </w:rPr>
              <w:t xml:space="preserve"> in question 1</w:t>
            </w:r>
            <w:r w:rsidR="00973337">
              <w:rPr>
                <w:rFonts w:ascii="Arial" w:hAnsi="Arial" w:cs="Arial"/>
                <w:sz w:val="20"/>
                <w:szCs w:val="20"/>
              </w:rPr>
              <w:t>2</w:t>
            </w:r>
            <w:r>
              <w:rPr>
                <w:rFonts w:ascii="Arial" w:hAnsi="Arial" w:cs="Arial"/>
                <w:sz w:val="20"/>
                <w:szCs w:val="20"/>
              </w:rPr>
              <w:t xml:space="preserve"> </w:t>
            </w:r>
            <w:proofErr w:type="gramStart"/>
            <w:r>
              <w:rPr>
                <w:rFonts w:ascii="Arial" w:hAnsi="Arial" w:cs="Arial"/>
                <w:sz w:val="20"/>
                <w:szCs w:val="20"/>
              </w:rPr>
              <w:t>above,</w:t>
            </w:r>
            <w:proofErr w:type="gramEnd"/>
            <w:r>
              <w:rPr>
                <w:rFonts w:ascii="Arial" w:hAnsi="Arial" w:cs="Arial"/>
                <w:sz w:val="20"/>
                <w:szCs w:val="20"/>
              </w:rPr>
              <w:t xml:space="preserve"> please describe the </w:t>
            </w:r>
            <w:r w:rsidR="006324D2">
              <w:rPr>
                <w:rFonts w:ascii="Arial" w:hAnsi="Arial" w:cs="Arial"/>
                <w:sz w:val="20"/>
                <w:szCs w:val="20"/>
              </w:rPr>
              <w:t>timing</w:t>
            </w:r>
            <w:r w:rsidR="00234914">
              <w:rPr>
                <w:rFonts w:ascii="Arial" w:hAnsi="Arial" w:cs="Arial"/>
                <w:sz w:val="20"/>
                <w:szCs w:val="20"/>
              </w:rPr>
              <w:t xml:space="preserve"> </w:t>
            </w:r>
            <w:r w:rsidR="006324D2">
              <w:rPr>
                <w:rFonts w:ascii="Arial" w:hAnsi="Arial" w:cs="Arial"/>
                <w:sz w:val="20"/>
                <w:szCs w:val="20"/>
              </w:rPr>
              <w:t>required to implement these changes</w:t>
            </w:r>
            <w:r>
              <w:rPr>
                <w:rFonts w:ascii="Arial" w:hAnsi="Arial" w:cs="Arial"/>
                <w:sz w:val="20"/>
                <w:szCs w:val="20"/>
              </w:rPr>
              <w:t>.</w:t>
            </w:r>
          </w:p>
        </w:tc>
        <w:tc>
          <w:tcPr>
            <w:tcW w:w="7740" w:type="dxa"/>
            <w:shd w:val="clear" w:color="auto" w:fill="auto"/>
          </w:tcPr>
          <w:p w:rsidR="00436F6D" w:rsidRDefault="00436F6D" w:rsidP="00847D76">
            <w:pPr>
              <w:keepNext/>
              <w:spacing w:before="120" w:after="120"/>
              <w:rPr>
                <w:rFonts w:ascii="Arial" w:hAnsi="Arial" w:cs="Arial"/>
                <w:i/>
                <w:sz w:val="20"/>
                <w:szCs w:val="20"/>
              </w:rPr>
            </w:pPr>
          </w:p>
        </w:tc>
      </w:tr>
      <w:tr w:rsidR="00436F6D" w:rsidRPr="00BC502D" w:rsidTr="00B634EE">
        <w:trPr>
          <w:trHeight w:val="864"/>
        </w:trPr>
        <w:tc>
          <w:tcPr>
            <w:tcW w:w="540" w:type="dxa"/>
          </w:tcPr>
          <w:p w:rsidR="00436F6D" w:rsidRDefault="00436F6D" w:rsidP="00847D76">
            <w:pPr>
              <w:keepNext/>
              <w:numPr>
                <w:ilvl w:val="0"/>
                <w:numId w:val="13"/>
              </w:numPr>
              <w:spacing w:before="120" w:after="120"/>
              <w:ind w:left="425" w:right="158" w:hanging="425"/>
              <w:rPr>
                <w:rFonts w:ascii="Arial" w:hAnsi="Arial" w:cs="Arial"/>
                <w:sz w:val="20"/>
                <w:szCs w:val="20"/>
              </w:rPr>
            </w:pPr>
          </w:p>
        </w:tc>
        <w:tc>
          <w:tcPr>
            <w:tcW w:w="6300" w:type="dxa"/>
            <w:shd w:val="clear" w:color="auto" w:fill="auto"/>
          </w:tcPr>
          <w:p w:rsidR="00436F6D" w:rsidRDefault="00436F6D" w:rsidP="001565AD">
            <w:pPr>
              <w:keepNext/>
              <w:spacing w:before="60" w:after="60"/>
              <w:ind w:left="158" w:right="155"/>
              <w:rPr>
                <w:rFonts w:ascii="Arial" w:hAnsi="Arial" w:cs="Arial"/>
                <w:sz w:val="20"/>
                <w:szCs w:val="20"/>
              </w:rPr>
            </w:pPr>
            <w:r>
              <w:rPr>
                <w:rFonts w:ascii="Arial" w:hAnsi="Arial" w:cs="Arial"/>
                <w:sz w:val="20"/>
                <w:szCs w:val="20"/>
              </w:rPr>
              <w:t>The AESO has described some challenges that may impact market participants</w:t>
            </w:r>
            <w:r w:rsidR="001565AD">
              <w:rPr>
                <w:rFonts w:ascii="Arial" w:hAnsi="Arial" w:cs="Arial"/>
                <w:sz w:val="20"/>
                <w:szCs w:val="20"/>
              </w:rPr>
              <w:t xml:space="preserve">. Are </w:t>
            </w:r>
            <w:r>
              <w:rPr>
                <w:rFonts w:ascii="Arial" w:hAnsi="Arial" w:cs="Arial"/>
                <w:sz w:val="20"/>
                <w:szCs w:val="20"/>
              </w:rPr>
              <w:t xml:space="preserve">there other challenges that have not been identified that </w:t>
            </w:r>
            <w:r w:rsidR="00234914">
              <w:rPr>
                <w:rFonts w:ascii="Arial" w:hAnsi="Arial" w:cs="Arial"/>
                <w:sz w:val="20"/>
                <w:szCs w:val="20"/>
              </w:rPr>
              <w:t>are</w:t>
            </w:r>
            <w:r>
              <w:rPr>
                <w:rFonts w:ascii="Arial" w:hAnsi="Arial" w:cs="Arial"/>
                <w:sz w:val="20"/>
                <w:szCs w:val="20"/>
              </w:rPr>
              <w:t xml:space="preserve"> unique to </w:t>
            </w:r>
            <w:r w:rsidR="00C53FAB">
              <w:rPr>
                <w:rFonts w:ascii="Arial" w:hAnsi="Arial" w:cs="Arial"/>
                <w:sz w:val="20"/>
                <w:szCs w:val="20"/>
              </w:rPr>
              <w:t xml:space="preserve">the </w:t>
            </w:r>
            <w:r>
              <w:rPr>
                <w:rFonts w:ascii="Arial" w:hAnsi="Arial" w:cs="Arial"/>
                <w:sz w:val="20"/>
                <w:szCs w:val="20"/>
              </w:rPr>
              <w:t>market participant or in general?</w:t>
            </w:r>
          </w:p>
        </w:tc>
        <w:tc>
          <w:tcPr>
            <w:tcW w:w="7740" w:type="dxa"/>
            <w:shd w:val="clear" w:color="auto" w:fill="auto"/>
          </w:tcPr>
          <w:p w:rsidR="00436F6D" w:rsidRDefault="00436F6D" w:rsidP="00847D76">
            <w:pPr>
              <w:keepNext/>
              <w:spacing w:before="120" w:after="120"/>
              <w:rPr>
                <w:rFonts w:ascii="Arial" w:hAnsi="Arial" w:cs="Arial"/>
                <w:i/>
                <w:sz w:val="20"/>
                <w:szCs w:val="20"/>
              </w:rPr>
            </w:pPr>
          </w:p>
        </w:tc>
      </w:tr>
      <w:tr w:rsidR="00436F6D" w:rsidRPr="00BC502D" w:rsidTr="00B634EE">
        <w:trPr>
          <w:trHeight w:val="864"/>
        </w:trPr>
        <w:tc>
          <w:tcPr>
            <w:tcW w:w="540" w:type="dxa"/>
          </w:tcPr>
          <w:p w:rsidR="00436F6D" w:rsidRDefault="00436F6D" w:rsidP="00847D76">
            <w:pPr>
              <w:keepNext/>
              <w:numPr>
                <w:ilvl w:val="0"/>
                <w:numId w:val="13"/>
              </w:numPr>
              <w:spacing w:before="120" w:after="120"/>
              <w:ind w:left="425" w:right="158" w:hanging="425"/>
              <w:rPr>
                <w:rFonts w:ascii="Arial" w:hAnsi="Arial" w:cs="Arial"/>
                <w:sz w:val="20"/>
                <w:szCs w:val="20"/>
              </w:rPr>
            </w:pPr>
          </w:p>
        </w:tc>
        <w:tc>
          <w:tcPr>
            <w:tcW w:w="6300" w:type="dxa"/>
            <w:shd w:val="clear" w:color="auto" w:fill="auto"/>
          </w:tcPr>
          <w:p w:rsidR="00436F6D" w:rsidRPr="00C56835" w:rsidRDefault="00436F6D" w:rsidP="00C56835">
            <w:pPr>
              <w:keepNext/>
              <w:spacing w:before="60" w:after="60"/>
              <w:ind w:left="158" w:right="155"/>
              <w:rPr>
                <w:rFonts w:ascii="Arial" w:hAnsi="Arial" w:cs="Arial"/>
                <w:sz w:val="20"/>
                <w:szCs w:val="20"/>
              </w:rPr>
            </w:pPr>
            <w:r w:rsidRPr="00C56835">
              <w:rPr>
                <w:rFonts w:ascii="Arial" w:hAnsi="Arial" w:cs="Arial"/>
                <w:sz w:val="20"/>
                <w:szCs w:val="20"/>
              </w:rPr>
              <w:t>Should sub-hourly settlement apply to all market participants?</w:t>
            </w:r>
          </w:p>
          <w:p w:rsidR="00436F6D" w:rsidRDefault="00436F6D" w:rsidP="00C56835">
            <w:pPr>
              <w:keepNext/>
              <w:spacing w:before="60" w:after="60"/>
              <w:ind w:left="158" w:right="155"/>
              <w:rPr>
                <w:rFonts w:ascii="Arial" w:hAnsi="Arial" w:cs="Arial"/>
                <w:sz w:val="20"/>
                <w:szCs w:val="20"/>
              </w:rPr>
            </w:pPr>
            <w:r w:rsidRPr="00C56835">
              <w:rPr>
                <w:rFonts w:ascii="Arial" w:hAnsi="Arial" w:cs="Arial"/>
                <w:sz w:val="20"/>
                <w:szCs w:val="20"/>
              </w:rPr>
              <w:t>Is it fair for sub-hourly settlement to only apply to a subset of market participants?</w:t>
            </w:r>
          </w:p>
        </w:tc>
        <w:tc>
          <w:tcPr>
            <w:tcW w:w="7740" w:type="dxa"/>
            <w:shd w:val="clear" w:color="auto" w:fill="auto"/>
          </w:tcPr>
          <w:p w:rsidR="00436F6D" w:rsidRDefault="00436F6D" w:rsidP="00847D76">
            <w:pPr>
              <w:keepNext/>
              <w:spacing w:before="120" w:after="120"/>
              <w:rPr>
                <w:rFonts w:ascii="Arial" w:hAnsi="Arial" w:cs="Arial"/>
                <w:i/>
                <w:sz w:val="20"/>
                <w:szCs w:val="20"/>
              </w:rPr>
            </w:pPr>
          </w:p>
        </w:tc>
      </w:tr>
      <w:tr w:rsidR="00436F6D" w:rsidRPr="00BC502D" w:rsidTr="00B634EE">
        <w:trPr>
          <w:trHeight w:val="864"/>
        </w:trPr>
        <w:tc>
          <w:tcPr>
            <w:tcW w:w="540" w:type="dxa"/>
          </w:tcPr>
          <w:p w:rsidR="00436F6D" w:rsidRDefault="00436F6D" w:rsidP="00847D76">
            <w:pPr>
              <w:keepNext/>
              <w:numPr>
                <w:ilvl w:val="0"/>
                <w:numId w:val="13"/>
              </w:numPr>
              <w:spacing w:before="120" w:after="120"/>
              <w:ind w:left="425" w:right="158" w:hanging="425"/>
              <w:rPr>
                <w:rFonts w:ascii="Arial" w:hAnsi="Arial" w:cs="Arial"/>
                <w:sz w:val="20"/>
                <w:szCs w:val="20"/>
              </w:rPr>
            </w:pPr>
          </w:p>
        </w:tc>
        <w:tc>
          <w:tcPr>
            <w:tcW w:w="6300" w:type="dxa"/>
            <w:shd w:val="clear" w:color="auto" w:fill="auto"/>
          </w:tcPr>
          <w:p w:rsidR="00436F6D" w:rsidRPr="00C56835" w:rsidRDefault="00436F6D" w:rsidP="00C56835">
            <w:pPr>
              <w:keepNext/>
              <w:spacing w:before="60" w:after="60"/>
              <w:ind w:left="158" w:right="155"/>
              <w:rPr>
                <w:rFonts w:ascii="Arial" w:hAnsi="Arial" w:cs="Arial"/>
                <w:sz w:val="20"/>
                <w:szCs w:val="20"/>
              </w:rPr>
            </w:pPr>
            <w:r w:rsidRPr="00C56835">
              <w:rPr>
                <w:rFonts w:ascii="Arial" w:hAnsi="Arial" w:cs="Arial"/>
                <w:sz w:val="20"/>
                <w:szCs w:val="20"/>
              </w:rPr>
              <w:t xml:space="preserve">Does </w:t>
            </w:r>
            <w:r w:rsidR="00234914">
              <w:rPr>
                <w:rFonts w:ascii="Arial" w:hAnsi="Arial" w:cs="Arial"/>
                <w:sz w:val="20"/>
                <w:szCs w:val="20"/>
              </w:rPr>
              <w:t xml:space="preserve">payment to suppliers on the margin (PSM) </w:t>
            </w:r>
            <w:r w:rsidRPr="00C56835">
              <w:rPr>
                <w:rFonts w:ascii="Arial" w:hAnsi="Arial" w:cs="Arial"/>
                <w:sz w:val="20"/>
                <w:szCs w:val="20"/>
              </w:rPr>
              <w:t>sufficiently incent generator response without sub-hourly settlement?</w:t>
            </w:r>
          </w:p>
          <w:p w:rsidR="00436F6D" w:rsidRDefault="00436F6D" w:rsidP="00C56835">
            <w:pPr>
              <w:keepNext/>
              <w:spacing w:before="60" w:after="60"/>
              <w:ind w:left="158" w:right="155"/>
              <w:rPr>
                <w:rFonts w:ascii="Arial" w:hAnsi="Arial" w:cs="Arial"/>
                <w:sz w:val="20"/>
                <w:szCs w:val="20"/>
              </w:rPr>
            </w:pPr>
            <w:r w:rsidRPr="00C56835">
              <w:rPr>
                <w:rFonts w:ascii="Arial" w:hAnsi="Arial" w:cs="Arial"/>
                <w:sz w:val="20"/>
                <w:szCs w:val="20"/>
              </w:rPr>
              <w:t>If we move to sub-hourly settlement, is PSM still required to address the mismatch between settlement and dispatch interval?</w:t>
            </w:r>
          </w:p>
        </w:tc>
        <w:tc>
          <w:tcPr>
            <w:tcW w:w="7740" w:type="dxa"/>
            <w:shd w:val="clear" w:color="auto" w:fill="auto"/>
          </w:tcPr>
          <w:p w:rsidR="00436F6D" w:rsidRDefault="00436F6D" w:rsidP="00847D76">
            <w:pPr>
              <w:keepNext/>
              <w:spacing w:before="120" w:after="120"/>
              <w:rPr>
                <w:rFonts w:ascii="Arial" w:hAnsi="Arial" w:cs="Arial"/>
                <w:i/>
                <w:sz w:val="20"/>
                <w:szCs w:val="20"/>
              </w:rPr>
            </w:pPr>
          </w:p>
        </w:tc>
      </w:tr>
      <w:tr w:rsidR="00436F6D" w:rsidRPr="00BC502D" w:rsidTr="00B634EE">
        <w:trPr>
          <w:trHeight w:val="864"/>
        </w:trPr>
        <w:tc>
          <w:tcPr>
            <w:tcW w:w="540" w:type="dxa"/>
          </w:tcPr>
          <w:p w:rsidR="00436F6D" w:rsidRDefault="00436F6D" w:rsidP="00847D76">
            <w:pPr>
              <w:keepNext/>
              <w:numPr>
                <w:ilvl w:val="0"/>
                <w:numId w:val="13"/>
              </w:numPr>
              <w:spacing w:before="120" w:after="120"/>
              <w:ind w:left="425" w:right="158" w:hanging="425"/>
              <w:rPr>
                <w:rFonts w:ascii="Arial" w:hAnsi="Arial" w:cs="Arial"/>
                <w:sz w:val="20"/>
                <w:szCs w:val="20"/>
              </w:rPr>
            </w:pPr>
          </w:p>
        </w:tc>
        <w:tc>
          <w:tcPr>
            <w:tcW w:w="6300" w:type="dxa"/>
            <w:shd w:val="clear" w:color="auto" w:fill="auto"/>
          </w:tcPr>
          <w:p w:rsidR="00436F6D" w:rsidRDefault="00436F6D" w:rsidP="000B5AEC">
            <w:pPr>
              <w:keepNext/>
              <w:spacing w:before="60" w:after="60"/>
              <w:ind w:left="158" w:right="155"/>
              <w:rPr>
                <w:rFonts w:ascii="Arial" w:hAnsi="Arial" w:cs="Arial"/>
                <w:sz w:val="20"/>
                <w:szCs w:val="20"/>
              </w:rPr>
            </w:pPr>
            <w:r>
              <w:rPr>
                <w:rFonts w:ascii="Arial" w:hAnsi="Arial" w:cs="Arial"/>
                <w:sz w:val="20"/>
                <w:szCs w:val="20"/>
              </w:rPr>
              <w:t>Are there any other benefits that have not been identified? Please elaborate.</w:t>
            </w:r>
          </w:p>
        </w:tc>
        <w:tc>
          <w:tcPr>
            <w:tcW w:w="7740" w:type="dxa"/>
            <w:shd w:val="clear" w:color="auto" w:fill="auto"/>
          </w:tcPr>
          <w:p w:rsidR="00436F6D" w:rsidRDefault="00436F6D" w:rsidP="00847D76">
            <w:pPr>
              <w:keepNext/>
              <w:spacing w:before="120" w:after="120"/>
              <w:rPr>
                <w:rFonts w:ascii="Arial" w:hAnsi="Arial" w:cs="Arial"/>
                <w:i/>
                <w:sz w:val="20"/>
                <w:szCs w:val="20"/>
              </w:rPr>
            </w:pPr>
          </w:p>
        </w:tc>
      </w:tr>
      <w:tr w:rsidR="00591CCC" w:rsidRPr="00BC502D" w:rsidTr="00B634EE">
        <w:trPr>
          <w:trHeight w:val="864"/>
        </w:trPr>
        <w:tc>
          <w:tcPr>
            <w:tcW w:w="540" w:type="dxa"/>
          </w:tcPr>
          <w:p w:rsidR="00591CCC" w:rsidRDefault="00591CCC" w:rsidP="00847D76">
            <w:pPr>
              <w:keepNext/>
              <w:numPr>
                <w:ilvl w:val="0"/>
                <w:numId w:val="13"/>
              </w:numPr>
              <w:spacing w:before="120" w:after="120"/>
              <w:ind w:left="425" w:right="158" w:hanging="425"/>
              <w:rPr>
                <w:rFonts w:ascii="Arial" w:hAnsi="Arial" w:cs="Arial"/>
                <w:sz w:val="20"/>
                <w:szCs w:val="20"/>
              </w:rPr>
            </w:pPr>
          </w:p>
        </w:tc>
        <w:tc>
          <w:tcPr>
            <w:tcW w:w="6300" w:type="dxa"/>
            <w:shd w:val="clear" w:color="auto" w:fill="auto"/>
          </w:tcPr>
          <w:p w:rsidR="00591CCC" w:rsidRDefault="00591CCC" w:rsidP="00BA3162">
            <w:pPr>
              <w:keepNext/>
              <w:spacing w:before="60" w:after="60"/>
              <w:ind w:left="158" w:right="155"/>
              <w:rPr>
                <w:rFonts w:ascii="Arial" w:hAnsi="Arial" w:cs="Arial"/>
                <w:sz w:val="20"/>
                <w:szCs w:val="20"/>
              </w:rPr>
            </w:pPr>
            <w:r>
              <w:rPr>
                <w:rFonts w:ascii="Arial" w:hAnsi="Arial" w:cs="Arial"/>
                <w:sz w:val="20"/>
                <w:szCs w:val="20"/>
              </w:rPr>
              <w:t>Is the approach used for this engagement effective?</w:t>
            </w:r>
          </w:p>
          <w:p w:rsidR="00591CCC" w:rsidRDefault="00591CCC" w:rsidP="00BA3162">
            <w:pPr>
              <w:keepNext/>
              <w:spacing w:before="60" w:after="60"/>
              <w:ind w:left="158" w:right="155"/>
              <w:rPr>
                <w:rFonts w:ascii="Arial" w:hAnsi="Arial" w:cs="Arial"/>
                <w:sz w:val="20"/>
                <w:szCs w:val="20"/>
              </w:rPr>
            </w:pPr>
            <w:r>
              <w:rPr>
                <w:rFonts w:ascii="Arial" w:hAnsi="Arial" w:cs="Arial"/>
                <w:sz w:val="20"/>
                <w:szCs w:val="20"/>
              </w:rPr>
              <w:t xml:space="preserve">If no, please provide specific feedback on how the AESO can make these sessions more constructive. </w:t>
            </w:r>
          </w:p>
        </w:tc>
        <w:tc>
          <w:tcPr>
            <w:tcW w:w="7740" w:type="dxa"/>
            <w:shd w:val="clear" w:color="auto" w:fill="auto"/>
          </w:tcPr>
          <w:p w:rsidR="00591CCC" w:rsidRDefault="00591CCC" w:rsidP="00847D76">
            <w:pPr>
              <w:keepNext/>
              <w:spacing w:before="120" w:after="120"/>
              <w:rPr>
                <w:rFonts w:ascii="Arial" w:hAnsi="Arial" w:cs="Arial"/>
                <w:i/>
                <w:sz w:val="20"/>
                <w:szCs w:val="20"/>
              </w:rPr>
            </w:pPr>
          </w:p>
        </w:tc>
      </w:tr>
      <w:tr w:rsidR="00591CCC" w:rsidRPr="00BC502D" w:rsidTr="00B634EE">
        <w:trPr>
          <w:trHeight w:val="864"/>
        </w:trPr>
        <w:tc>
          <w:tcPr>
            <w:tcW w:w="540" w:type="dxa"/>
          </w:tcPr>
          <w:p w:rsidR="00591CCC" w:rsidRDefault="00591CCC" w:rsidP="00847D76">
            <w:pPr>
              <w:keepNext/>
              <w:numPr>
                <w:ilvl w:val="0"/>
                <w:numId w:val="13"/>
              </w:numPr>
              <w:spacing w:before="120" w:after="120"/>
              <w:ind w:left="425" w:right="158" w:hanging="425"/>
              <w:rPr>
                <w:rFonts w:ascii="Arial" w:hAnsi="Arial" w:cs="Arial"/>
                <w:sz w:val="20"/>
                <w:szCs w:val="20"/>
              </w:rPr>
            </w:pPr>
          </w:p>
        </w:tc>
        <w:tc>
          <w:tcPr>
            <w:tcW w:w="6300" w:type="dxa"/>
            <w:shd w:val="clear" w:color="auto" w:fill="auto"/>
          </w:tcPr>
          <w:p w:rsidR="00591CCC" w:rsidRPr="00591CCC" w:rsidRDefault="00591CCC" w:rsidP="00591CCC">
            <w:pPr>
              <w:keepNext/>
              <w:spacing w:before="60" w:after="60"/>
              <w:ind w:left="158" w:right="155"/>
              <w:rPr>
                <w:rFonts w:ascii="Arial" w:hAnsi="Arial" w:cs="Arial"/>
                <w:sz w:val="20"/>
                <w:szCs w:val="20"/>
              </w:rPr>
            </w:pPr>
            <w:r w:rsidRPr="00591CCC">
              <w:rPr>
                <w:rFonts w:ascii="Arial" w:hAnsi="Arial" w:cs="Arial"/>
                <w:sz w:val="20"/>
                <w:szCs w:val="20"/>
              </w:rPr>
              <w:t>The AESO seeks to be transparent through this stakeholder</w:t>
            </w:r>
            <w:r w:rsidR="00234914">
              <w:rPr>
                <w:rFonts w:ascii="Arial" w:hAnsi="Arial" w:cs="Arial"/>
                <w:sz w:val="20"/>
                <w:szCs w:val="20"/>
              </w:rPr>
              <w:t xml:space="preserve"> engagement </w:t>
            </w:r>
            <w:r w:rsidRPr="00591CCC">
              <w:rPr>
                <w:rFonts w:ascii="Arial" w:hAnsi="Arial" w:cs="Arial"/>
                <w:sz w:val="20"/>
                <w:szCs w:val="20"/>
              </w:rPr>
              <w:t xml:space="preserve">process and would like to publish all information as received. </w:t>
            </w:r>
          </w:p>
          <w:p w:rsidR="00591CCC" w:rsidRDefault="00591CCC" w:rsidP="00E43C3B">
            <w:pPr>
              <w:keepNext/>
              <w:spacing w:before="60" w:after="60"/>
              <w:ind w:left="158" w:right="155"/>
              <w:rPr>
                <w:rFonts w:ascii="Arial" w:hAnsi="Arial" w:cs="Arial"/>
                <w:sz w:val="20"/>
                <w:szCs w:val="20"/>
              </w:rPr>
            </w:pPr>
            <w:r w:rsidRPr="00591CCC">
              <w:rPr>
                <w:rFonts w:ascii="Arial" w:hAnsi="Arial" w:cs="Arial"/>
                <w:sz w:val="20"/>
                <w:szCs w:val="20"/>
              </w:rPr>
              <w:t xml:space="preserve">Is the information provided in this feedback suitable to be published by the AESO on aeso.ca? If no, </w:t>
            </w:r>
            <w:r w:rsidR="00E43C3B">
              <w:rPr>
                <w:rFonts w:ascii="Arial" w:hAnsi="Arial" w:cs="Arial"/>
                <w:sz w:val="20"/>
                <w:szCs w:val="20"/>
              </w:rPr>
              <w:t xml:space="preserve">please indicate the sections </w:t>
            </w:r>
            <w:r w:rsidRPr="00591CCC">
              <w:rPr>
                <w:rFonts w:ascii="Arial" w:hAnsi="Arial" w:cs="Arial"/>
                <w:sz w:val="20"/>
                <w:szCs w:val="20"/>
              </w:rPr>
              <w:t xml:space="preserve">of your response that should </w:t>
            </w:r>
            <w:r w:rsidR="00E43C3B">
              <w:rPr>
                <w:rFonts w:ascii="Arial" w:hAnsi="Arial" w:cs="Arial"/>
                <w:sz w:val="20"/>
                <w:szCs w:val="20"/>
              </w:rPr>
              <w:t xml:space="preserve">be </w:t>
            </w:r>
            <w:r w:rsidRPr="00591CCC">
              <w:rPr>
                <w:rFonts w:ascii="Arial" w:hAnsi="Arial" w:cs="Arial"/>
                <w:sz w:val="20"/>
                <w:szCs w:val="20"/>
              </w:rPr>
              <w:t>redac</w:t>
            </w:r>
            <w:r w:rsidR="00E43C3B">
              <w:rPr>
                <w:rFonts w:ascii="Arial" w:hAnsi="Arial" w:cs="Arial"/>
                <w:sz w:val="20"/>
                <w:szCs w:val="20"/>
              </w:rPr>
              <w:t>ted</w:t>
            </w:r>
            <w:r w:rsidRPr="00591CCC">
              <w:rPr>
                <w:rFonts w:ascii="Arial" w:hAnsi="Arial" w:cs="Arial"/>
                <w:sz w:val="20"/>
                <w:szCs w:val="20"/>
              </w:rPr>
              <w:t>?</w:t>
            </w:r>
          </w:p>
        </w:tc>
        <w:tc>
          <w:tcPr>
            <w:tcW w:w="7740" w:type="dxa"/>
            <w:shd w:val="clear" w:color="auto" w:fill="auto"/>
          </w:tcPr>
          <w:p w:rsidR="00591CCC" w:rsidRDefault="00591CCC" w:rsidP="00847D76">
            <w:pPr>
              <w:keepNext/>
              <w:spacing w:before="120" w:after="120"/>
              <w:rPr>
                <w:rFonts w:ascii="Arial" w:hAnsi="Arial" w:cs="Arial"/>
                <w:i/>
                <w:sz w:val="20"/>
                <w:szCs w:val="20"/>
              </w:rPr>
            </w:pPr>
          </w:p>
        </w:tc>
      </w:tr>
      <w:tr w:rsidR="00591CCC" w:rsidRPr="00BC502D" w:rsidTr="00B634EE">
        <w:trPr>
          <w:trHeight w:val="864"/>
        </w:trPr>
        <w:tc>
          <w:tcPr>
            <w:tcW w:w="540" w:type="dxa"/>
          </w:tcPr>
          <w:p w:rsidR="00591CCC" w:rsidRDefault="00591CCC" w:rsidP="00847D76">
            <w:pPr>
              <w:keepNext/>
              <w:numPr>
                <w:ilvl w:val="0"/>
                <w:numId w:val="13"/>
              </w:numPr>
              <w:spacing w:before="120" w:after="120"/>
              <w:ind w:left="425" w:right="158" w:hanging="425"/>
              <w:rPr>
                <w:rFonts w:ascii="Arial" w:hAnsi="Arial" w:cs="Arial"/>
                <w:sz w:val="20"/>
                <w:szCs w:val="20"/>
              </w:rPr>
            </w:pPr>
          </w:p>
        </w:tc>
        <w:tc>
          <w:tcPr>
            <w:tcW w:w="6300" w:type="dxa"/>
            <w:shd w:val="clear" w:color="auto" w:fill="auto"/>
          </w:tcPr>
          <w:p w:rsidR="00591CCC" w:rsidRDefault="00591CCC" w:rsidP="000B5AEC">
            <w:pPr>
              <w:keepNext/>
              <w:spacing w:before="60" w:after="60"/>
              <w:ind w:left="158" w:right="155"/>
              <w:rPr>
                <w:rFonts w:ascii="Arial" w:hAnsi="Arial" w:cs="Arial"/>
                <w:sz w:val="20"/>
                <w:szCs w:val="20"/>
              </w:rPr>
            </w:pPr>
            <w:r>
              <w:rPr>
                <w:rFonts w:ascii="Arial" w:hAnsi="Arial" w:cs="Arial"/>
                <w:sz w:val="20"/>
                <w:szCs w:val="20"/>
              </w:rPr>
              <w:t>Please provide any other comments you have related to the sub-hourly settlement engagement.</w:t>
            </w:r>
          </w:p>
        </w:tc>
        <w:tc>
          <w:tcPr>
            <w:tcW w:w="7740" w:type="dxa"/>
            <w:shd w:val="clear" w:color="auto" w:fill="auto"/>
          </w:tcPr>
          <w:p w:rsidR="00591CCC" w:rsidRDefault="00591CCC" w:rsidP="00847D76">
            <w:pPr>
              <w:keepNext/>
              <w:spacing w:before="120" w:after="120"/>
              <w:rPr>
                <w:rFonts w:ascii="Arial" w:hAnsi="Arial" w:cs="Arial"/>
                <w:i/>
                <w:sz w:val="20"/>
                <w:szCs w:val="20"/>
              </w:rPr>
            </w:pPr>
          </w:p>
        </w:tc>
      </w:tr>
    </w:tbl>
    <w:p w:rsidR="00573003" w:rsidRDefault="00573003" w:rsidP="00573003">
      <w:pPr>
        <w:rPr>
          <w:rFonts w:ascii="Arial" w:hAnsi="Arial" w:cs="Arial"/>
          <w:sz w:val="20"/>
          <w:szCs w:val="20"/>
        </w:rPr>
      </w:pPr>
    </w:p>
    <w:p w:rsidR="00573003" w:rsidRDefault="00573003" w:rsidP="00297F48">
      <w:pPr>
        <w:ind w:left="-630"/>
        <w:rPr>
          <w:rFonts w:ascii="Arial" w:hAnsi="Arial" w:cs="Arial"/>
          <w:sz w:val="20"/>
          <w:szCs w:val="20"/>
        </w:rPr>
      </w:pPr>
      <w:r>
        <w:rPr>
          <w:rFonts w:ascii="Arial" w:hAnsi="Arial" w:cs="Arial"/>
          <w:sz w:val="20"/>
          <w:szCs w:val="20"/>
        </w:rPr>
        <w:t xml:space="preserve">Thank you for your input. Please email your comments to: </w:t>
      </w:r>
      <w:hyperlink r:id="rId14" w:history="1">
        <w:r w:rsidRPr="00556E28">
          <w:rPr>
            <w:rStyle w:val="Hyperlink"/>
            <w:rFonts w:ascii="Arial" w:hAnsi="Arial" w:cs="Arial"/>
            <w:sz w:val="20"/>
            <w:szCs w:val="20"/>
          </w:rPr>
          <w:t>stakeholder.relations@aeso.ca</w:t>
        </w:r>
      </w:hyperlink>
      <w:r w:rsidR="00B634EE">
        <w:rPr>
          <w:rFonts w:ascii="Arial" w:hAnsi="Arial" w:cs="Arial"/>
          <w:sz w:val="20"/>
          <w:szCs w:val="20"/>
        </w:rPr>
        <w:t xml:space="preserve">. </w:t>
      </w:r>
    </w:p>
    <w:p w:rsidR="00573003" w:rsidRDefault="00573003" w:rsidP="00297F48">
      <w:pPr>
        <w:ind w:left="-630"/>
        <w:rPr>
          <w:rFonts w:ascii="Arial" w:hAnsi="Arial" w:cs="Arial"/>
          <w:sz w:val="20"/>
          <w:szCs w:val="20"/>
        </w:rPr>
      </w:pPr>
    </w:p>
    <w:sectPr w:rsidR="00573003" w:rsidSect="00B37FC9">
      <w:headerReference w:type="default" r:id="rId15"/>
      <w:footerReference w:type="default" r:id="rId16"/>
      <w:headerReference w:type="first" r:id="rId17"/>
      <w:footerReference w:type="first" r:id="rId18"/>
      <w:pgSz w:w="15840" w:h="12240" w:orient="landscape" w:code="1"/>
      <w:pgMar w:top="1890" w:right="72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EC0" w:rsidRDefault="00331EC0" w:rsidP="00E77EC5">
      <w:r>
        <w:separator/>
      </w:r>
    </w:p>
  </w:endnote>
  <w:endnote w:type="continuationSeparator" w:id="0">
    <w:p w:rsidR="00331EC0" w:rsidRDefault="00331EC0" w:rsidP="00E7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AE" w:rsidRPr="00BC502D" w:rsidRDefault="002755AE" w:rsidP="00C42290">
    <w:pPr>
      <w:pStyle w:val="Footer"/>
      <w:tabs>
        <w:tab w:val="clear" w:pos="4320"/>
        <w:tab w:val="clear" w:pos="8640"/>
        <w:tab w:val="center" w:pos="6480"/>
        <w:tab w:val="right" w:pos="13590"/>
        <w:tab w:val="right" w:pos="17280"/>
      </w:tabs>
      <w:ind w:left="-720"/>
      <w:rPr>
        <w:rFonts w:ascii="Arial" w:hAnsi="Arial" w:cs="Arial"/>
        <w:sz w:val="18"/>
        <w:szCs w:val="18"/>
      </w:rPr>
    </w:pPr>
    <w:r w:rsidRPr="00BC502D">
      <w:rPr>
        <w:rFonts w:ascii="Arial" w:hAnsi="Arial" w:cs="Arial"/>
        <w:sz w:val="18"/>
        <w:szCs w:val="18"/>
      </w:rPr>
      <w:t xml:space="preserve">Issued for </w:t>
    </w:r>
    <w:r w:rsidR="009A364A">
      <w:rPr>
        <w:rFonts w:ascii="Arial" w:hAnsi="Arial" w:cs="Arial"/>
        <w:sz w:val="18"/>
        <w:szCs w:val="18"/>
      </w:rPr>
      <w:t>Stakeholder</w:t>
    </w:r>
    <w:r w:rsidRPr="00BC502D">
      <w:rPr>
        <w:rFonts w:ascii="Arial" w:hAnsi="Arial" w:cs="Arial"/>
        <w:sz w:val="18"/>
        <w:szCs w:val="18"/>
      </w:rPr>
      <w:t xml:space="preserve"> </w:t>
    </w:r>
    <w:r w:rsidR="003528B4">
      <w:rPr>
        <w:rFonts w:ascii="Arial" w:hAnsi="Arial" w:cs="Arial"/>
        <w:sz w:val="18"/>
        <w:szCs w:val="18"/>
      </w:rPr>
      <w:t>Comment</w:t>
    </w:r>
    <w:r w:rsidRPr="00BC502D">
      <w:rPr>
        <w:rFonts w:ascii="Arial" w:hAnsi="Arial" w:cs="Arial"/>
        <w:sz w:val="18"/>
        <w:szCs w:val="18"/>
      </w:rPr>
      <w:t xml:space="preserve">: </w:t>
    </w:r>
    <w:r w:rsidR="0001537A">
      <w:rPr>
        <w:rFonts w:ascii="Arial" w:hAnsi="Arial" w:cs="Arial"/>
        <w:sz w:val="18"/>
        <w:szCs w:val="18"/>
      </w:rPr>
      <w:t>2020-02-12</w:t>
    </w:r>
    <w:r w:rsidRPr="00BC502D">
      <w:rPr>
        <w:rFonts w:ascii="Arial" w:hAnsi="Arial" w:cs="Arial"/>
        <w:sz w:val="18"/>
        <w:szCs w:val="18"/>
      </w:rPr>
      <w:tab/>
      <w:t xml:space="preserve">Page </w:t>
    </w:r>
    <w:r w:rsidRPr="00BC502D">
      <w:rPr>
        <w:rFonts w:ascii="Arial" w:hAnsi="Arial" w:cs="Arial"/>
        <w:sz w:val="18"/>
        <w:szCs w:val="18"/>
      </w:rPr>
      <w:fldChar w:fldCharType="begin"/>
    </w:r>
    <w:r w:rsidRPr="00BC502D">
      <w:rPr>
        <w:rFonts w:ascii="Arial" w:hAnsi="Arial" w:cs="Arial"/>
        <w:sz w:val="18"/>
        <w:szCs w:val="18"/>
      </w:rPr>
      <w:instrText xml:space="preserve"> PAGE </w:instrText>
    </w:r>
    <w:r w:rsidRPr="00BC502D">
      <w:rPr>
        <w:rFonts w:ascii="Arial" w:hAnsi="Arial" w:cs="Arial"/>
        <w:sz w:val="18"/>
        <w:szCs w:val="18"/>
      </w:rPr>
      <w:fldChar w:fldCharType="separate"/>
    </w:r>
    <w:r w:rsidR="00432C96">
      <w:rPr>
        <w:rFonts w:ascii="Arial" w:hAnsi="Arial" w:cs="Arial"/>
        <w:noProof/>
        <w:sz w:val="18"/>
        <w:szCs w:val="18"/>
      </w:rPr>
      <w:t>4</w:t>
    </w:r>
    <w:r w:rsidRPr="00BC502D">
      <w:rPr>
        <w:rFonts w:ascii="Arial" w:hAnsi="Arial" w:cs="Arial"/>
        <w:sz w:val="18"/>
        <w:szCs w:val="18"/>
      </w:rPr>
      <w:fldChar w:fldCharType="end"/>
    </w:r>
    <w:r w:rsidRPr="00BC502D">
      <w:rPr>
        <w:rFonts w:ascii="Arial" w:hAnsi="Arial" w:cs="Arial"/>
        <w:sz w:val="18"/>
        <w:szCs w:val="18"/>
      </w:rPr>
      <w:t xml:space="preserve"> of </w:t>
    </w:r>
    <w:r w:rsidRPr="00BC502D">
      <w:rPr>
        <w:rFonts w:ascii="Arial" w:hAnsi="Arial" w:cs="Arial"/>
        <w:sz w:val="18"/>
        <w:szCs w:val="18"/>
      </w:rPr>
      <w:fldChar w:fldCharType="begin"/>
    </w:r>
    <w:r w:rsidRPr="00BC502D">
      <w:rPr>
        <w:rFonts w:ascii="Arial" w:hAnsi="Arial" w:cs="Arial"/>
        <w:sz w:val="18"/>
        <w:szCs w:val="18"/>
      </w:rPr>
      <w:instrText xml:space="preserve"> NUMPAGES </w:instrText>
    </w:r>
    <w:r w:rsidRPr="00BC502D">
      <w:rPr>
        <w:rFonts w:ascii="Arial" w:hAnsi="Arial" w:cs="Arial"/>
        <w:sz w:val="18"/>
        <w:szCs w:val="18"/>
      </w:rPr>
      <w:fldChar w:fldCharType="separate"/>
    </w:r>
    <w:r w:rsidR="00432C96">
      <w:rPr>
        <w:rFonts w:ascii="Arial" w:hAnsi="Arial" w:cs="Arial"/>
        <w:noProof/>
        <w:sz w:val="18"/>
        <w:szCs w:val="18"/>
      </w:rPr>
      <w:t>4</w:t>
    </w:r>
    <w:r w:rsidRPr="00BC502D">
      <w:rPr>
        <w:rFonts w:ascii="Arial" w:hAnsi="Arial" w:cs="Arial"/>
        <w:sz w:val="18"/>
        <w:szCs w:val="18"/>
      </w:rPr>
      <w:fldChar w:fldCharType="end"/>
    </w:r>
    <w:r w:rsidR="00921B61">
      <w:rPr>
        <w:rFonts w:ascii="Arial" w:hAnsi="Arial" w:cs="Arial"/>
        <w:sz w:val="18"/>
        <w:szCs w:val="18"/>
      </w:rPr>
      <w:tab/>
      <w:t>Public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AE" w:rsidRPr="00BC502D" w:rsidRDefault="002755AE" w:rsidP="00B37FC9">
    <w:pPr>
      <w:pStyle w:val="Footer"/>
      <w:tabs>
        <w:tab w:val="clear" w:pos="4320"/>
        <w:tab w:val="clear" w:pos="8640"/>
        <w:tab w:val="center" w:pos="6480"/>
        <w:tab w:val="right" w:pos="13500"/>
        <w:tab w:val="right" w:pos="17280"/>
      </w:tabs>
      <w:ind w:left="-720"/>
      <w:rPr>
        <w:rFonts w:ascii="Arial" w:hAnsi="Arial" w:cs="Arial"/>
        <w:sz w:val="18"/>
        <w:szCs w:val="18"/>
      </w:rPr>
    </w:pPr>
    <w:r w:rsidRPr="00BC502D">
      <w:rPr>
        <w:rFonts w:ascii="Arial" w:hAnsi="Arial" w:cs="Arial"/>
        <w:sz w:val="18"/>
        <w:szCs w:val="18"/>
      </w:rPr>
      <w:t xml:space="preserve">Issued for </w:t>
    </w:r>
    <w:r w:rsidR="00965834">
      <w:rPr>
        <w:rFonts w:ascii="Arial" w:hAnsi="Arial" w:cs="Arial"/>
        <w:sz w:val="18"/>
        <w:szCs w:val="18"/>
      </w:rPr>
      <w:t xml:space="preserve">Stakeholder </w:t>
    </w:r>
    <w:r w:rsidR="003528B4">
      <w:rPr>
        <w:rFonts w:ascii="Arial" w:hAnsi="Arial" w:cs="Arial"/>
        <w:sz w:val="18"/>
        <w:szCs w:val="18"/>
      </w:rPr>
      <w:t>Comment</w:t>
    </w:r>
    <w:r w:rsidRPr="00BC502D">
      <w:rPr>
        <w:rFonts w:ascii="Arial" w:hAnsi="Arial" w:cs="Arial"/>
        <w:sz w:val="18"/>
        <w:szCs w:val="18"/>
      </w:rPr>
      <w:t xml:space="preserve">: </w:t>
    </w:r>
    <w:r w:rsidR="005C12BE">
      <w:rPr>
        <w:rFonts w:ascii="Arial" w:hAnsi="Arial" w:cs="Arial"/>
        <w:sz w:val="18"/>
        <w:szCs w:val="18"/>
      </w:rPr>
      <w:t>2019-</w:t>
    </w:r>
    <w:r w:rsidR="00816F7D">
      <w:rPr>
        <w:rFonts w:ascii="Arial" w:hAnsi="Arial" w:cs="Arial"/>
        <w:sz w:val="18"/>
        <w:szCs w:val="18"/>
      </w:rPr>
      <w:t>1</w:t>
    </w:r>
    <w:r w:rsidR="006558F9">
      <w:rPr>
        <w:rFonts w:ascii="Arial" w:hAnsi="Arial" w:cs="Arial"/>
        <w:sz w:val="18"/>
        <w:szCs w:val="18"/>
      </w:rPr>
      <w:t>2</w:t>
    </w:r>
    <w:r w:rsidR="00816F7D">
      <w:rPr>
        <w:rFonts w:ascii="Arial" w:hAnsi="Arial" w:cs="Arial"/>
        <w:sz w:val="18"/>
        <w:szCs w:val="18"/>
      </w:rPr>
      <w:t>-</w:t>
    </w:r>
    <w:r w:rsidR="006558F9">
      <w:rPr>
        <w:rFonts w:ascii="Arial" w:hAnsi="Arial" w:cs="Arial"/>
        <w:sz w:val="18"/>
        <w:szCs w:val="18"/>
      </w:rPr>
      <w:t>19</w:t>
    </w:r>
    <w:r w:rsidRPr="00BC502D">
      <w:rPr>
        <w:rFonts w:ascii="Arial" w:hAnsi="Arial" w:cs="Arial"/>
        <w:sz w:val="18"/>
        <w:szCs w:val="18"/>
      </w:rPr>
      <w:tab/>
      <w:t xml:space="preserve">Page </w:t>
    </w:r>
    <w:r w:rsidRPr="00BC502D">
      <w:rPr>
        <w:rFonts w:ascii="Arial" w:hAnsi="Arial" w:cs="Arial"/>
        <w:sz w:val="18"/>
        <w:szCs w:val="18"/>
      </w:rPr>
      <w:fldChar w:fldCharType="begin"/>
    </w:r>
    <w:r w:rsidRPr="00BC502D">
      <w:rPr>
        <w:rFonts w:ascii="Arial" w:hAnsi="Arial" w:cs="Arial"/>
        <w:sz w:val="18"/>
        <w:szCs w:val="18"/>
      </w:rPr>
      <w:instrText xml:space="preserve"> PAGE </w:instrText>
    </w:r>
    <w:r w:rsidRPr="00BC502D">
      <w:rPr>
        <w:rFonts w:ascii="Arial" w:hAnsi="Arial" w:cs="Arial"/>
        <w:sz w:val="18"/>
        <w:szCs w:val="18"/>
      </w:rPr>
      <w:fldChar w:fldCharType="separate"/>
    </w:r>
    <w:r w:rsidR="00432C96">
      <w:rPr>
        <w:rFonts w:ascii="Arial" w:hAnsi="Arial" w:cs="Arial"/>
        <w:noProof/>
        <w:sz w:val="18"/>
        <w:szCs w:val="18"/>
      </w:rPr>
      <w:t>1</w:t>
    </w:r>
    <w:r w:rsidRPr="00BC502D">
      <w:rPr>
        <w:rFonts w:ascii="Arial" w:hAnsi="Arial" w:cs="Arial"/>
        <w:sz w:val="18"/>
        <w:szCs w:val="18"/>
      </w:rPr>
      <w:fldChar w:fldCharType="end"/>
    </w:r>
    <w:r w:rsidRPr="00BC502D">
      <w:rPr>
        <w:rFonts w:ascii="Arial" w:hAnsi="Arial" w:cs="Arial"/>
        <w:sz w:val="18"/>
        <w:szCs w:val="18"/>
      </w:rPr>
      <w:t xml:space="preserve"> of </w:t>
    </w:r>
    <w:r w:rsidRPr="00BC502D">
      <w:rPr>
        <w:rFonts w:ascii="Arial" w:hAnsi="Arial" w:cs="Arial"/>
        <w:sz w:val="18"/>
        <w:szCs w:val="18"/>
      </w:rPr>
      <w:fldChar w:fldCharType="begin"/>
    </w:r>
    <w:r w:rsidRPr="00BC502D">
      <w:rPr>
        <w:rFonts w:ascii="Arial" w:hAnsi="Arial" w:cs="Arial"/>
        <w:sz w:val="18"/>
        <w:szCs w:val="18"/>
      </w:rPr>
      <w:instrText xml:space="preserve"> NUMPAGES </w:instrText>
    </w:r>
    <w:r w:rsidRPr="00BC502D">
      <w:rPr>
        <w:rFonts w:ascii="Arial" w:hAnsi="Arial" w:cs="Arial"/>
        <w:sz w:val="18"/>
        <w:szCs w:val="18"/>
      </w:rPr>
      <w:fldChar w:fldCharType="separate"/>
    </w:r>
    <w:r w:rsidR="00432C96">
      <w:rPr>
        <w:rFonts w:ascii="Arial" w:hAnsi="Arial" w:cs="Arial"/>
        <w:noProof/>
        <w:sz w:val="18"/>
        <w:szCs w:val="18"/>
      </w:rPr>
      <w:t>4</w:t>
    </w:r>
    <w:r w:rsidRPr="00BC502D">
      <w:rPr>
        <w:rFonts w:ascii="Arial" w:hAnsi="Arial" w:cs="Arial"/>
        <w:sz w:val="18"/>
        <w:szCs w:val="18"/>
      </w:rPr>
      <w:fldChar w:fldCharType="end"/>
    </w:r>
    <w:r w:rsidR="00847D76">
      <w:rPr>
        <w:rFonts w:ascii="Arial" w:hAnsi="Arial" w:cs="Arial"/>
        <w:sz w:val="18"/>
        <w:szCs w:val="18"/>
      </w:rPr>
      <w:tab/>
    </w:r>
    <w:r w:rsidR="00921B61">
      <w:rPr>
        <w:rFonts w:ascii="Arial" w:hAnsi="Arial" w:cs="Arial"/>
        <w:sz w:val="18"/>
        <w:szCs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EC0" w:rsidRDefault="00331EC0" w:rsidP="00E77EC5">
      <w:r>
        <w:separator/>
      </w:r>
    </w:p>
  </w:footnote>
  <w:footnote w:type="continuationSeparator" w:id="0">
    <w:p w:rsidR="00331EC0" w:rsidRDefault="00331EC0" w:rsidP="00E77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AE" w:rsidRDefault="004B0846" w:rsidP="00BD7A7B">
    <w:pPr>
      <w:pStyle w:val="Header"/>
      <w:jc w:val="right"/>
    </w:pPr>
    <w:r>
      <w:rPr>
        <w:noProof/>
      </w:rPr>
      <w:drawing>
        <wp:anchor distT="0" distB="0" distL="114300" distR="114300" simplePos="0" relativeHeight="251657728" behindDoc="1" locked="1" layoutInCell="0" allowOverlap="1">
          <wp:simplePos x="0" y="0"/>
          <wp:positionH relativeFrom="page">
            <wp:posOffset>2376170</wp:posOffset>
          </wp:positionH>
          <wp:positionV relativeFrom="page">
            <wp:posOffset>0</wp:posOffset>
          </wp:positionV>
          <wp:extent cx="7682865" cy="1197610"/>
          <wp:effectExtent l="0" t="0" r="0" b="2540"/>
          <wp:wrapNone/>
          <wp:docPr id="6" name="Picture 4" descr="Description: AESO Bann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ESO Bann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197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1" layoutInCell="0" allowOverlap="1">
          <wp:simplePos x="0" y="0"/>
          <wp:positionH relativeFrom="page">
            <wp:posOffset>5120640</wp:posOffset>
          </wp:positionH>
          <wp:positionV relativeFrom="page">
            <wp:posOffset>0</wp:posOffset>
          </wp:positionV>
          <wp:extent cx="7680960" cy="1197610"/>
          <wp:effectExtent l="0" t="0" r="0" b="2540"/>
          <wp:wrapNone/>
          <wp:docPr id="2" name="Picture 4" descr="Description: Description: Description: Description: AESO Bann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AESO Bann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0960" cy="1197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55AE" w:rsidRDefault="002755AE" w:rsidP="00BD7A7B">
    <w:pPr>
      <w:pStyle w:val="Header"/>
      <w:jc w:val="right"/>
    </w:pPr>
  </w:p>
  <w:p w:rsidR="002755AE" w:rsidRDefault="002755AE" w:rsidP="00BD7A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1448"/>
    </w:tblGrid>
    <w:tr w:rsidR="005E1EEF" w:rsidTr="00E018B1">
      <w:trPr>
        <w:trHeight w:val="902"/>
      </w:trPr>
      <w:tc>
        <w:tcPr>
          <w:tcW w:w="11448" w:type="dxa"/>
          <w:shd w:val="clear" w:color="auto" w:fill="auto"/>
          <w:vAlign w:val="bottom"/>
        </w:tcPr>
        <w:p w:rsidR="005E1EEF" w:rsidRPr="005E1EEF" w:rsidRDefault="004B0846" w:rsidP="00B90640">
          <w:pPr>
            <w:pStyle w:val="Title"/>
            <w:spacing w:after="0"/>
            <w:rPr>
              <w:sz w:val="28"/>
              <w:szCs w:val="28"/>
            </w:rPr>
          </w:pPr>
          <w:r>
            <w:rPr>
              <w:noProof/>
              <w:sz w:val="28"/>
              <w:szCs w:val="28"/>
            </w:rPr>
            <w:drawing>
              <wp:anchor distT="0" distB="0" distL="114300" distR="114300" simplePos="0" relativeHeight="251658752" behindDoc="1" locked="0" layoutInCell="1" allowOverlap="1" wp14:anchorId="2447C608" wp14:editId="7084D73A">
                <wp:simplePos x="0" y="0"/>
                <wp:positionH relativeFrom="page">
                  <wp:posOffset>-837565</wp:posOffset>
                </wp:positionH>
                <wp:positionV relativeFrom="page">
                  <wp:posOffset>-183515</wp:posOffset>
                </wp:positionV>
                <wp:extent cx="10058400" cy="1255395"/>
                <wp:effectExtent l="0" t="0" r="0" b="1905"/>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1EEF" w:rsidRPr="005E1EEF">
            <w:rPr>
              <w:b/>
              <w:color w:val="1F497D"/>
              <w:sz w:val="28"/>
              <w:szCs w:val="28"/>
              <w:u w:val="single"/>
            </w:rPr>
            <w:t xml:space="preserve">Stakeholder Comment Matrix – </w:t>
          </w:r>
          <w:r w:rsidR="00B90640">
            <w:rPr>
              <w:b/>
              <w:color w:val="1F497D"/>
              <w:sz w:val="28"/>
              <w:szCs w:val="28"/>
              <w:u w:val="single"/>
            </w:rPr>
            <w:t>Feb 25</w:t>
          </w:r>
          <w:r w:rsidR="00D00ACF">
            <w:rPr>
              <w:b/>
              <w:color w:val="1F497D"/>
              <w:sz w:val="28"/>
              <w:szCs w:val="28"/>
              <w:u w:val="single"/>
            </w:rPr>
            <w:t>, 20</w:t>
          </w:r>
          <w:r w:rsidR="00495006">
            <w:rPr>
              <w:b/>
              <w:color w:val="1F497D"/>
              <w:sz w:val="28"/>
              <w:szCs w:val="28"/>
              <w:u w:val="single"/>
            </w:rPr>
            <w:t>20</w:t>
          </w:r>
          <w:r w:rsidR="005E1EEF" w:rsidRPr="005E1EEF">
            <w:rPr>
              <w:b/>
              <w:color w:val="1F497D"/>
              <w:sz w:val="28"/>
              <w:szCs w:val="28"/>
            </w:rPr>
            <w:br/>
          </w:r>
          <w:r w:rsidR="00D00ACF">
            <w:rPr>
              <w:b/>
              <w:color w:val="1F497D"/>
              <w:sz w:val="28"/>
              <w:szCs w:val="28"/>
            </w:rPr>
            <w:t xml:space="preserve">Request for </w:t>
          </w:r>
          <w:r w:rsidR="00803FA3">
            <w:rPr>
              <w:b/>
              <w:color w:val="1F497D"/>
              <w:sz w:val="28"/>
              <w:szCs w:val="28"/>
            </w:rPr>
            <w:t xml:space="preserve">feedback </w:t>
          </w:r>
          <w:r w:rsidR="00B634EE">
            <w:rPr>
              <w:b/>
              <w:color w:val="1F497D"/>
              <w:sz w:val="28"/>
              <w:szCs w:val="28"/>
            </w:rPr>
            <w:t>on</w:t>
          </w:r>
          <w:r w:rsidR="00D00ACF">
            <w:rPr>
              <w:b/>
              <w:color w:val="1F497D"/>
              <w:sz w:val="28"/>
              <w:szCs w:val="28"/>
            </w:rPr>
            <w:t xml:space="preserve"> </w:t>
          </w:r>
          <w:r w:rsidR="00B90640">
            <w:rPr>
              <w:b/>
              <w:color w:val="1F497D"/>
              <w:sz w:val="28"/>
              <w:szCs w:val="28"/>
            </w:rPr>
            <w:t>sub-hourly settlement</w:t>
          </w:r>
          <w:r w:rsidR="00495006">
            <w:rPr>
              <w:b/>
              <w:color w:val="1F497D"/>
              <w:sz w:val="28"/>
              <w:szCs w:val="28"/>
            </w:rPr>
            <w:t>, session 1 material</w:t>
          </w:r>
        </w:p>
      </w:tc>
    </w:tr>
    <w:tr w:rsidR="005E1EEF" w:rsidRPr="00E43580" w:rsidTr="00E018B1">
      <w:trPr>
        <w:trHeight w:val="81"/>
      </w:trPr>
      <w:tc>
        <w:tcPr>
          <w:tcW w:w="11448" w:type="dxa"/>
          <w:shd w:val="clear" w:color="auto" w:fill="auto"/>
          <w:vAlign w:val="bottom"/>
        </w:tcPr>
        <w:p w:rsidR="005E1EEF" w:rsidRPr="00E43580" w:rsidRDefault="005E1EEF" w:rsidP="00E018B1">
          <w:pPr>
            <w:rPr>
              <w:b/>
              <w:sz w:val="18"/>
              <w:szCs w:val="16"/>
            </w:rPr>
          </w:pPr>
        </w:p>
      </w:tc>
    </w:tr>
  </w:tbl>
  <w:p w:rsidR="0061591A" w:rsidRDefault="0061591A" w:rsidP="008609DA">
    <w:pPr>
      <w:pStyle w:val="Header"/>
      <w:ind w:left="-630"/>
    </w:pPr>
  </w:p>
  <w:p w:rsidR="002755AE" w:rsidRDefault="002755AE" w:rsidP="008609DA">
    <w:pPr>
      <w:pStyle w:val="Header"/>
      <w:ind w:left="-6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538E"/>
    <w:multiLevelType w:val="hybridMultilevel"/>
    <w:tmpl w:val="8BCA2CC6"/>
    <w:lvl w:ilvl="0" w:tplc="F9B056B0">
      <w:start w:val="4"/>
      <w:numFmt w:val="lowerLetter"/>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2230A"/>
    <w:multiLevelType w:val="hybridMultilevel"/>
    <w:tmpl w:val="E1762F46"/>
    <w:lvl w:ilvl="0" w:tplc="04090001">
      <w:start w:val="1"/>
      <w:numFmt w:val="bullet"/>
      <w:lvlText w:val=""/>
      <w:lvlJc w:val="left"/>
      <w:pPr>
        <w:ind w:left="518" w:hanging="360"/>
      </w:pPr>
      <w:rPr>
        <w:rFonts w:ascii="Symbol" w:hAnsi="Symbol" w:hint="default"/>
      </w:rPr>
    </w:lvl>
    <w:lvl w:ilvl="1" w:tplc="04090003" w:tentative="1">
      <w:start w:val="1"/>
      <w:numFmt w:val="bullet"/>
      <w:lvlText w:val="o"/>
      <w:lvlJc w:val="left"/>
      <w:pPr>
        <w:ind w:left="1238" w:hanging="360"/>
      </w:pPr>
      <w:rPr>
        <w:rFonts w:ascii="Courier New" w:hAnsi="Courier New" w:cs="Courier New"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Courier New" w:hint="default"/>
      </w:rPr>
    </w:lvl>
    <w:lvl w:ilvl="8" w:tplc="04090005" w:tentative="1">
      <w:start w:val="1"/>
      <w:numFmt w:val="bullet"/>
      <w:lvlText w:val=""/>
      <w:lvlJc w:val="left"/>
      <w:pPr>
        <w:ind w:left="6278" w:hanging="360"/>
      </w:pPr>
      <w:rPr>
        <w:rFonts w:ascii="Wingdings" w:hAnsi="Wingdings" w:hint="default"/>
      </w:rPr>
    </w:lvl>
  </w:abstractNum>
  <w:abstractNum w:abstractNumId="2">
    <w:nsid w:val="1B24786B"/>
    <w:multiLevelType w:val="hybridMultilevel"/>
    <w:tmpl w:val="CF2667E0"/>
    <w:lvl w:ilvl="0" w:tplc="CD8AB108">
      <w:start w:val="1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BC687C"/>
    <w:multiLevelType w:val="hybridMultilevel"/>
    <w:tmpl w:val="5220174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F8C671E"/>
    <w:multiLevelType w:val="hybridMultilevel"/>
    <w:tmpl w:val="88F0C040"/>
    <w:lvl w:ilvl="0" w:tplc="5EB249F0">
      <w:start w:val="1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316CB3"/>
    <w:multiLevelType w:val="hybridMultilevel"/>
    <w:tmpl w:val="ADB0A3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23E6C4C"/>
    <w:multiLevelType w:val="multilevel"/>
    <w:tmpl w:val="BE960B3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3EC3CAA"/>
    <w:multiLevelType w:val="hybridMultilevel"/>
    <w:tmpl w:val="9502E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7B5C58"/>
    <w:multiLevelType w:val="hybridMultilevel"/>
    <w:tmpl w:val="3B802272"/>
    <w:lvl w:ilvl="0" w:tplc="94A613D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02497B"/>
    <w:multiLevelType w:val="hybridMultilevel"/>
    <w:tmpl w:val="8F46F1EC"/>
    <w:lvl w:ilvl="0" w:tplc="97A87E32">
      <w:start w:val="2"/>
      <w:numFmt w:val="lowerLetter"/>
      <w:lvlText w:val="(%1)"/>
      <w:lvlJc w:val="left"/>
      <w:pPr>
        <w:tabs>
          <w:tab w:val="num" w:pos="900"/>
        </w:tabs>
        <w:ind w:left="90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C347C6"/>
    <w:multiLevelType w:val="hybridMultilevel"/>
    <w:tmpl w:val="6772FEA2"/>
    <w:lvl w:ilvl="0" w:tplc="3390AAEC">
      <w:start w:val="1"/>
      <w:numFmt w:val="bullet"/>
      <w:lvlText w:val="•"/>
      <w:lvlJc w:val="left"/>
      <w:pPr>
        <w:tabs>
          <w:tab w:val="num" w:pos="360"/>
        </w:tabs>
        <w:ind w:left="360" w:hanging="360"/>
      </w:pPr>
      <w:rPr>
        <w:rFonts w:ascii="Arial" w:hAnsi="Arial" w:hint="default"/>
      </w:rPr>
    </w:lvl>
    <w:lvl w:ilvl="1" w:tplc="C7348BFC">
      <w:start w:val="2393"/>
      <w:numFmt w:val="bullet"/>
      <w:lvlText w:val="–"/>
      <w:lvlJc w:val="left"/>
      <w:pPr>
        <w:tabs>
          <w:tab w:val="num" w:pos="1080"/>
        </w:tabs>
        <w:ind w:left="1080" w:hanging="360"/>
      </w:pPr>
      <w:rPr>
        <w:rFonts w:ascii="Arial" w:hAnsi="Arial" w:hint="default"/>
      </w:rPr>
    </w:lvl>
    <w:lvl w:ilvl="2" w:tplc="E286F2F6" w:tentative="1">
      <w:start w:val="1"/>
      <w:numFmt w:val="bullet"/>
      <w:lvlText w:val="•"/>
      <w:lvlJc w:val="left"/>
      <w:pPr>
        <w:tabs>
          <w:tab w:val="num" w:pos="1800"/>
        </w:tabs>
        <w:ind w:left="1800" w:hanging="360"/>
      </w:pPr>
      <w:rPr>
        <w:rFonts w:ascii="Arial" w:hAnsi="Arial" w:hint="default"/>
      </w:rPr>
    </w:lvl>
    <w:lvl w:ilvl="3" w:tplc="7846BBAA" w:tentative="1">
      <w:start w:val="1"/>
      <w:numFmt w:val="bullet"/>
      <w:lvlText w:val="•"/>
      <w:lvlJc w:val="left"/>
      <w:pPr>
        <w:tabs>
          <w:tab w:val="num" w:pos="2520"/>
        </w:tabs>
        <w:ind w:left="2520" w:hanging="360"/>
      </w:pPr>
      <w:rPr>
        <w:rFonts w:ascii="Arial" w:hAnsi="Arial" w:hint="default"/>
      </w:rPr>
    </w:lvl>
    <w:lvl w:ilvl="4" w:tplc="1EFE543C" w:tentative="1">
      <w:start w:val="1"/>
      <w:numFmt w:val="bullet"/>
      <w:lvlText w:val="•"/>
      <w:lvlJc w:val="left"/>
      <w:pPr>
        <w:tabs>
          <w:tab w:val="num" w:pos="3240"/>
        </w:tabs>
        <w:ind w:left="3240" w:hanging="360"/>
      </w:pPr>
      <w:rPr>
        <w:rFonts w:ascii="Arial" w:hAnsi="Arial" w:hint="default"/>
      </w:rPr>
    </w:lvl>
    <w:lvl w:ilvl="5" w:tplc="1B02A69C" w:tentative="1">
      <w:start w:val="1"/>
      <w:numFmt w:val="bullet"/>
      <w:lvlText w:val="•"/>
      <w:lvlJc w:val="left"/>
      <w:pPr>
        <w:tabs>
          <w:tab w:val="num" w:pos="3960"/>
        </w:tabs>
        <w:ind w:left="3960" w:hanging="360"/>
      </w:pPr>
      <w:rPr>
        <w:rFonts w:ascii="Arial" w:hAnsi="Arial" w:hint="default"/>
      </w:rPr>
    </w:lvl>
    <w:lvl w:ilvl="6" w:tplc="39781CE2" w:tentative="1">
      <w:start w:val="1"/>
      <w:numFmt w:val="bullet"/>
      <w:lvlText w:val="•"/>
      <w:lvlJc w:val="left"/>
      <w:pPr>
        <w:tabs>
          <w:tab w:val="num" w:pos="4680"/>
        </w:tabs>
        <w:ind w:left="4680" w:hanging="360"/>
      </w:pPr>
      <w:rPr>
        <w:rFonts w:ascii="Arial" w:hAnsi="Arial" w:hint="default"/>
      </w:rPr>
    </w:lvl>
    <w:lvl w:ilvl="7" w:tplc="8D321D64" w:tentative="1">
      <w:start w:val="1"/>
      <w:numFmt w:val="bullet"/>
      <w:lvlText w:val="•"/>
      <w:lvlJc w:val="left"/>
      <w:pPr>
        <w:tabs>
          <w:tab w:val="num" w:pos="5400"/>
        </w:tabs>
        <w:ind w:left="5400" w:hanging="360"/>
      </w:pPr>
      <w:rPr>
        <w:rFonts w:ascii="Arial" w:hAnsi="Arial" w:hint="default"/>
      </w:rPr>
    </w:lvl>
    <w:lvl w:ilvl="8" w:tplc="F2C4DE30" w:tentative="1">
      <w:start w:val="1"/>
      <w:numFmt w:val="bullet"/>
      <w:lvlText w:val="•"/>
      <w:lvlJc w:val="left"/>
      <w:pPr>
        <w:tabs>
          <w:tab w:val="num" w:pos="6120"/>
        </w:tabs>
        <w:ind w:left="6120" w:hanging="360"/>
      </w:pPr>
      <w:rPr>
        <w:rFonts w:ascii="Arial" w:hAnsi="Arial" w:hint="default"/>
      </w:rPr>
    </w:lvl>
  </w:abstractNum>
  <w:abstractNum w:abstractNumId="11">
    <w:nsid w:val="3962268D"/>
    <w:multiLevelType w:val="hybridMultilevel"/>
    <w:tmpl w:val="BE706A9C"/>
    <w:lvl w:ilvl="0" w:tplc="3ABA83E2">
      <w:start w:val="1"/>
      <w:numFmt w:val="low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AB728C"/>
    <w:multiLevelType w:val="hybridMultilevel"/>
    <w:tmpl w:val="5D82D46C"/>
    <w:lvl w:ilvl="0" w:tplc="0AB645C8">
      <w:start w:val="1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6C520C"/>
    <w:multiLevelType w:val="hybridMultilevel"/>
    <w:tmpl w:val="699E3422"/>
    <w:lvl w:ilvl="0" w:tplc="0409000F">
      <w:start w:val="1"/>
      <w:numFmt w:val="decimal"/>
      <w:lvlText w:val="%1."/>
      <w:lvlJc w:val="left"/>
      <w:pPr>
        <w:ind w:left="63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
    <w:nsid w:val="437D52A5"/>
    <w:multiLevelType w:val="hybridMultilevel"/>
    <w:tmpl w:val="8CF412E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443B5986"/>
    <w:multiLevelType w:val="multilevel"/>
    <w:tmpl w:val="3B80227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8860DAB"/>
    <w:multiLevelType w:val="hybridMultilevel"/>
    <w:tmpl w:val="1244340A"/>
    <w:lvl w:ilvl="0" w:tplc="F112E9A6">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24552D"/>
    <w:multiLevelType w:val="multilevel"/>
    <w:tmpl w:val="C4FA3940"/>
    <w:lvl w:ilvl="0">
      <w:start w:val="9"/>
      <w:numFmt w:val="decimal"/>
      <w:lvlText w:val="%1"/>
      <w:lvlJc w:val="left"/>
      <w:pPr>
        <w:ind w:left="435" w:hanging="435"/>
      </w:pPr>
      <w:rPr>
        <w:rFonts w:hint="default"/>
      </w:rPr>
    </w:lvl>
    <w:lvl w:ilvl="1">
      <w:start w:val="2"/>
      <w:numFmt w:val="decimal"/>
      <w:lvlText w:val="%1.%2"/>
      <w:lvlJc w:val="left"/>
      <w:pPr>
        <w:ind w:left="525" w:hanging="435"/>
      </w:pPr>
      <w:rPr>
        <w:rFonts w:hint="default"/>
      </w:rPr>
    </w:lvl>
    <w:lvl w:ilvl="2">
      <w:start w:val="3"/>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8">
    <w:nsid w:val="541033EA"/>
    <w:multiLevelType w:val="hybridMultilevel"/>
    <w:tmpl w:val="00A4FB74"/>
    <w:lvl w:ilvl="0" w:tplc="82B2901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7467528B"/>
    <w:multiLevelType w:val="hybridMultilevel"/>
    <w:tmpl w:val="63B6CC58"/>
    <w:lvl w:ilvl="0" w:tplc="3A6E14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F1008B"/>
    <w:multiLevelType w:val="hybridMultilevel"/>
    <w:tmpl w:val="093EFA32"/>
    <w:lvl w:ilvl="0" w:tplc="14BE15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3A3C1C"/>
    <w:multiLevelType w:val="hybridMultilevel"/>
    <w:tmpl w:val="72CC8B7C"/>
    <w:lvl w:ilvl="0" w:tplc="5EB249F0">
      <w:start w:val="1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B02A1D"/>
    <w:multiLevelType w:val="hybridMultilevel"/>
    <w:tmpl w:val="C53AD084"/>
    <w:lvl w:ilvl="0" w:tplc="1009000F">
      <w:start w:val="1"/>
      <w:numFmt w:val="decimal"/>
      <w:lvlText w:val="%1."/>
      <w:lvlJc w:val="left"/>
      <w:pPr>
        <w:ind w:left="90" w:hanging="360"/>
      </w:pPr>
    </w:lvl>
    <w:lvl w:ilvl="1" w:tplc="10090019" w:tentative="1">
      <w:start w:val="1"/>
      <w:numFmt w:val="lowerLetter"/>
      <w:lvlText w:val="%2."/>
      <w:lvlJc w:val="left"/>
      <w:pPr>
        <w:ind w:left="810" w:hanging="360"/>
      </w:pPr>
    </w:lvl>
    <w:lvl w:ilvl="2" w:tplc="1009001B" w:tentative="1">
      <w:start w:val="1"/>
      <w:numFmt w:val="lowerRoman"/>
      <w:lvlText w:val="%3."/>
      <w:lvlJc w:val="right"/>
      <w:pPr>
        <w:ind w:left="1530" w:hanging="180"/>
      </w:pPr>
    </w:lvl>
    <w:lvl w:ilvl="3" w:tplc="1009000F" w:tentative="1">
      <w:start w:val="1"/>
      <w:numFmt w:val="decimal"/>
      <w:lvlText w:val="%4."/>
      <w:lvlJc w:val="left"/>
      <w:pPr>
        <w:ind w:left="2250" w:hanging="360"/>
      </w:pPr>
    </w:lvl>
    <w:lvl w:ilvl="4" w:tplc="10090019" w:tentative="1">
      <w:start w:val="1"/>
      <w:numFmt w:val="lowerLetter"/>
      <w:lvlText w:val="%5."/>
      <w:lvlJc w:val="left"/>
      <w:pPr>
        <w:ind w:left="2970" w:hanging="360"/>
      </w:pPr>
    </w:lvl>
    <w:lvl w:ilvl="5" w:tplc="1009001B" w:tentative="1">
      <w:start w:val="1"/>
      <w:numFmt w:val="lowerRoman"/>
      <w:lvlText w:val="%6."/>
      <w:lvlJc w:val="right"/>
      <w:pPr>
        <w:ind w:left="3690" w:hanging="180"/>
      </w:pPr>
    </w:lvl>
    <w:lvl w:ilvl="6" w:tplc="1009000F" w:tentative="1">
      <w:start w:val="1"/>
      <w:numFmt w:val="decimal"/>
      <w:lvlText w:val="%7."/>
      <w:lvlJc w:val="left"/>
      <w:pPr>
        <w:ind w:left="4410" w:hanging="360"/>
      </w:pPr>
    </w:lvl>
    <w:lvl w:ilvl="7" w:tplc="10090019" w:tentative="1">
      <w:start w:val="1"/>
      <w:numFmt w:val="lowerLetter"/>
      <w:lvlText w:val="%8."/>
      <w:lvlJc w:val="left"/>
      <w:pPr>
        <w:ind w:left="5130" w:hanging="360"/>
      </w:pPr>
    </w:lvl>
    <w:lvl w:ilvl="8" w:tplc="1009001B" w:tentative="1">
      <w:start w:val="1"/>
      <w:numFmt w:val="lowerRoman"/>
      <w:lvlText w:val="%9."/>
      <w:lvlJc w:val="right"/>
      <w:pPr>
        <w:ind w:left="5850" w:hanging="180"/>
      </w:pPr>
    </w:lvl>
  </w:abstractNum>
  <w:abstractNum w:abstractNumId="23">
    <w:nsid w:val="79E50CC8"/>
    <w:multiLevelType w:val="hybridMultilevel"/>
    <w:tmpl w:val="0352D8FC"/>
    <w:lvl w:ilvl="0" w:tplc="04090001">
      <w:start w:val="1"/>
      <w:numFmt w:val="bullet"/>
      <w:lvlText w:val=""/>
      <w:lvlJc w:val="left"/>
      <w:pPr>
        <w:tabs>
          <w:tab w:val="num" w:pos="360"/>
        </w:tabs>
        <w:ind w:left="360" w:hanging="360"/>
      </w:pPr>
      <w:rPr>
        <w:rFonts w:ascii="Symbol" w:hAnsi="Symbol" w:hint="default"/>
      </w:rPr>
    </w:lvl>
    <w:lvl w:ilvl="1" w:tplc="C7348BFC">
      <w:start w:val="2393"/>
      <w:numFmt w:val="bullet"/>
      <w:lvlText w:val="–"/>
      <w:lvlJc w:val="left"/>
      <w:pPr>
        <w:tabs>
          <w:tab w:val="num" w:pos="1080"/>
        </w:tabs>
        <w:ind w:left="1080" w:hanging="360"/>
      </w:pPr>
      <w:rPr>
        <w:rFonts w:ascii="Arial" w:hAnsi="Arial" w:hint="default"/>
      </w:rPr>
    </w:lvl>
    <w:lvl w:ilvl="2" w:tplc="E286F2F6" w:tentative="1">
      <w:start w:val="1"/>
      <w:numFmt w:val="bullet"/>
      <w:lvlText w:val="•"/>
      <w:lvlJc w:val="left"/>
      <w:pPr>
        <w:tabs>
          <w:tab w:val="num" w:pos="1800"/>
        </w:tabs>
        <w:ind w:left="1800" w:hanging="360"/>
      </w:pPr>
      <w:rPr>
        <w:rFonts w:ascii="Arial" w:hAnsi="Arial" w:hint="default"/>
      </w:rPr>
    </w:lvl>
    <w:lvl w:ilvl="3" w:tplc="7846BBAA" w:tentative="1">
      <w:start w:val="1"/>
      <w:numFmt w:val="bullet"/>
      <w:lvlText w:val="•"/>
      <w:lvlJc w:val="left"/>
      <w:pPr>
        <w:tabs>
          <w:tab w:val="num" w:pos="2520"/>
        </w:tabs>
        <w:ind w:left="2520" w:hanging="360"/>
      </w:pPr>
      <w:rPr>
        <w:rFonts w:ascii="Arial" w:hAnsi="Arial" w:hint="default"/>
      </w:rPr>
    </w:lvl>
    <w:lvl w:ilvl="4" w:tplc="1EFE543C" w:tentative="1">
      <w:start w:val="1"/>
      <w:numFmt w:val="bullet"/>
      <w:lvlText w:val="•"/>
      <w:lvlJc w:val="left"/>
      <w:pPr>
        <w:tabs>
          <w:tab w:val="num" w:pos="3240"/>
        </w:tabs>
        <w:ind w:left="3240" w:hanging="360"/>
      </w:pPr>
      <w:rPr>
        <w:rFonts w:ascii="Arial" w:hAnsi="Arial" w:hint="default"/>
      </w:rPr>
    </w:lvl>
    <w:lvl w:ilvl="5" w:tplc="1B02A69C" w:tentative="1">
      <w:start w:val="1"/>
      <w:numFmt w:val="bullet"/>
      <w:lvlText w:val="•"/>
      <w:lvlJc w:val="left"/>
      <w:pPr>
        <w:tabs>
          <w:tab w:val="num" w:pos="3960"/>
        </w:tabs>
        <w:ind w:left="3960" w:hanging="360"/>
      </w:pPr>
      <w:rPr>
        <w:rFonts w:ascii="Arial" w:hAnsi="Arial" w:hint="default"/>
      </w:rPr>
    </w:lvl>
    <w:lvl w:ilvl="6" w:tplc="39781CE2" w:tentative="1">
      <w:start w:val="1"/>
      <w:numFmt w:val="bullet"/>
      <w:lvlText w:val="•"/>
      <w:lvlJc w:val="left"/>
      <w:pPr>
        <w:tabs>
          <w:tab w:val="num" w:pos="4680"/>
        </w:tabs>
        <w:ind w:left="4680" w:hanging="360"/>
      </w:pPr>
      <w:rPr>
        <w:rFonts w:ascii="Arial" w:hAnsi="Arial" w:hint="default"/>
      </w:rPr>
    </w:lvl>
    <w:lvl w:ilvl="7" w:tplc="8D321D64" w:tentative="1">
      <w:start w:val="1"/>
      <w:numFmt w:val="bullet"/>
      <w:lvlText w:val="•"/>
      <w:lvlJc w:val="left"/>
      <w:pPr>
        <w:tabs>
          <w:tab w:val="num" w:pos="5400"/>
        </w:tabs>
        <w:ind w:left="5400" w:hanging="360"/>
      </w:pPr>
      <w:rPr>
        <w:rFonts w:ascii="Arial" w:hAnsi="Arial" w:hint="default"/>
      </w:rPr>
    </w:lvl>
    <w:lvl w:ilvl="8" w:tplc="F2C4DE30" w:tentative="1">
      <w:start w:val="1"/>
      <w:numFmt w:val="bullet"/>
      <w:lvlText w:val="•"/>
      <w:lvlJc w:val="left"/>
      <w:pPr>
        <w:tabs>
          <w:tab w:val="num" w:pos="6120"/>
        </w:tabs>
        <w:ind w:left="6120" w:hanging="360"/>
      </w:pPr>
      <w:rPr>
        <w:rFonts w:ascii="Arial" w:hAnsi="Arial" w:hint="default"/>
      </w:rPr>
    </w:lvl>
  </w:abstractNum>
  <w:num w:numId="1">
    <w:abstractNumId w:val="8"/>
  </w:num>
  <w:num w:numId="2">
    <w:abstractNumId w:val="15"/>
  </w:num>
  <w:num w:numId="3">
    <w:abstractNumId w:val="11"/>
  </w:num>
  <w:num w:numId="4">
    <w:abstractNumId w:val="6"/>
  </w:num>
  <w:num w:numId="5">
    <w:abstractNumId w:val="16"/>
  </w:num>
  <w:num w:numId="6">
    <w:abstractNumId w:val="19"/>
  </w:num>
  <w:num w:numId="7">
    <w:abstractNumId w:val="18"/>
  </w:num>
  <w:num w:numId="8">
    <w:abstractNumId w:val="0"/>
  </w:num>
  <w:num w:numId="9">
    <w:abstractNumId w:val="17"/>
  </w:num>
  <w:num w:numId="10">
    <w:abstractNumId w:val="5"/>
  </w:num>
  <w:num w:numId="11">
    <w:abstractNumId w:val="14"/>
  </w:num>
  <w:num w:numId="12">
    <w:abstractNumId w:val="3"/>
  </w:num>
  <w:num w:numId="13">
    <w:abstractNumId w:val="13"/>
  </w:num>
  <w:num w:numId="14">
    <w:abstractNumId w:val="9"/>
  </w:num>
  <w:num w:numId="15">
    <w:abstractNumId w:val="7"/>
  </w:num>
  <w:num w:numId="16">
    <w:abstractNumId w:val="20"/>
  </w:num>
  <w:num w:numId="17">
    <w:abstractNumId w:val="12"/>
  </w:num>
  <w:num w:numId="18">
    <w:abstractNumId w:val="2"/>
  </w:num>
  <w:num w:numId="19">
    <w:abstractNumId w:val="21"/>
  </w:num>
  <w:num w:numId="20">
    <w:abstractNumId w:val="4"/>
  </w:num>
  <w:num w:numId="21">
    <w:abstractNumId w:val="22"/>
  </w:num>
  <w:num w:numId="22">
    <w:abstractNumId w:val="10"/>
  </w:num>
  <w:num w:numId="23">
    <w:abstractNumId w:val="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4F8"/>
    <w:rsid w:val="00003636"/>
    <w:rsid w:val="00003B9F"/>
    <w:rsid w:val="00005979"/>
    <w:rsid w:val="0001462A"/>
    <w:rsid w:val="000150CE"/>
    <w:rsid w:val="0001537A"/>
    <w:rsid w:val="00021BAD"/>
    <w:rsid w:val="00021FB4"/>
    <w:rsid w:val="00022178"/>
    <w:rsid w:val="00024916"/>
    <w:rsid w:val="000256BC"/>
    <w:rsid w:val="0002746D"/>
    <w:rsid w:val="00030647"/>
    <w:rsid w:val="0003064B"/>
    <w:rsid w:val="00032018"/>
    <w:rsid w:val="00042FA3"/>
    <w:rsid w:val="00045A36"/>
    <w:rsid w:val="00045B0D"/>
    <w:rsid w:val="00047A85"/>
    <w:rsid w:val="00057762"/>
    <w:rsid w:val="00057AC9"/>
    <w:rsid w:val="00057B10"/>
    <w:rsid w:val="00071469"/>
    <w:rsid w:val="0007208F"/>
    <w:rsid w:val="00080DDC"/>
    <w:rsid w:val="00081C84"/>
    <w:rsid w:val="00091BE3"/>
    <w:rsid w:val="00092E04"/>
    <w:rsid w:val="00097373"/>
    <w:rsid w:val="000A63F1"/>
    <w:rsid w:val="000A7B76"/>
    <w:rsid w:val="000B0937"/>
    <w:rsid w:val="000B5AEC"/>
    <w:rsid w:val="000C00D7"/>
    <w:rsid w:val="000C50FC"/>
    <w:rsid w:val="000C669D"/>
    <w:rsid w:val="000C7CBF"/>
    <w:rsid w:val="000D2CE5"/>
    <w:rsid w:val="000E2A82"/>
    <w:rsid w:val="000E36DF"/>
    <w:rsid w:val="000E4791"/>
    <w:rsid w:val="000F23F7"/>
    <w:rsid w:val="00100CA6"/>
    <w:rsid w:val="00102239"/>
    <w:rsid w:val="00104722"/>
    <w:rsid w:val="0010640B"/>
    <w:rsid w:val="00110799"/>
    <w:rsid w:val="00115830"/>
    <w:rsid w:val="001229E8"/>
    <w:rsid w:val="00122F3A"/>
    <w:rsid w:val="00123E16"/>
    <w:rsid w:val="00132D00"/>
    <w:rsid w:val="00133EF6"/>
    <w:rsid w:val="00137536"/>
    <w:rsid w:val="00147FEF"/>
    <w:rsid w:val="00150757"/>
    <w:rsid w:val="00154DBE"/>
    <w:rsid w:val="001565AD"/>
    <w:rsid w:val="00160738"/>
    <w:rsid w:val="001631F0"/>
    <w:rsid w:val="00164E6F"/>
    <w:rsid w:val="001724F8"/>
    <w:rsid w:val="00180BF7"/>
    <w:rsid w:val="00183D00"/>
    <w:rsid w:val="00185DC3"/>
    <w:rsid w:val="00190831"/>
    <w:rsid w:val="00191574"/>
    <w:rsid w:val="001A566B"/>
    <w:rsid w:val="001A7EAA"/>
    <w:rsid w:val="001C5D7B"/>
    <w:rsid w:val="001E00DD"/>
    <w:rsid w:val="001E67AD"/>
    <w:rsid w:val="001E6EC9"/>
    <w:rsid w:val="001F291A"/>
    <w:rsid w:val="001F5947"/>
    <w:rsid w:val="00203333"/>
    <w:rsid w:val="00205264"/>
    <w:rsid w:val="00210553"/>
    <w:rsid w:val="002115D1"/>
    <w:rsid w:val="00211A16"/>
    <w:rsid w:val="00213AB9"/>
    <w:rsid w:val="002160D5"/>
    <w:rsid w:val="002221BD"/>
    <w:rsid w:val="00227599"/>
    <w:rsid w:val="00232B12"/>
    <w:rsid w:val="00234914"/>
    <w:rsid w:val="002576EB"/>
    <w:rsid w:val="00262462"/>
    <w:rsid w:val="00264D21"/>
    <w:rsid w:val="002674A3"/>
    <w:rsid w:val="002678DD"/>
    <w:rsid w:val="00273ACB"/>
    <w:rsid w:val="002755AE"/>
    <w:rsid w:val="0028120F"/>
    <w:rsid w:val="002830E0"/>
    <w:rsid w:val="0028350D"/>
    <w:rsid w:val="002840B2"/>
    <w:rsid w:val="00296987"/>
    <w:rsid w:val="00297F48"/>
    <w:rsid w:val="002A0BB2"/>
    <w:rsid w:val="002A13FC"/>
    <w:rsid w:val="002A1AD2"/>
    <w:rsid w:val="002A3B61"/>
    <w:rsid w:val="002A5715"/>
    <w:rsid w:val="002B2EAD"/>
    <w:rsid w:val="002B3C2E"/>
    <w:rsid w:val="002B563C"/>
    <w:rsid w:val="002B6BC5"/>
    <w:rsid w:val="002B7303"/>
    <w:rsid w:val="002C5BD3"/>
    <w:rsid w:val="002C6735"/>
    <w:rsid w:val="002D5EE7"/>
    <w:rsid w:val="002E670E"/>
    <w:rsid w:val="002F6E69"/>
    <w:rsid w:val="002F7225"/>
    <w:rsid w:val="002F7CB0"/>
    <w:rsid w:val="0030108A"/>
    <w:rsid w:val="0030154F"/>
    <w:rsid w:val="00301E22"/>
    <w:rsid w:val="00306EE9"/>
    <w:rsid w:val="003079D4"/>
    <w:rsid w:val="00312BA3"/>
    <w:rsid w:val="00315175"/>
    <w:rsid w:val="0031543C"/>
    <w:rsid w:val="00325A8B"/>
    <w:rsid w:val="003302A7"/>
    <w:rsid w:val="00331EC0"/>
    <w:rsid w:val="00334FDA"/>
    <w:rsid w:val="00342638"/>
    <w:rsid w:val="00344963"/>
    <w:rsid w:val="00345614"/>
    <w:rsid w:val="00347CEC"/>
    <w:rsid w:val="00351C46"/>
    <w:rsid w:val="003528B4"/>
    <w:rsid w:val="00357C83"/>
    <w:rsid w:val="003614FA"/>
    <w:rsid w:val="00375707"/>
    <w:rsid w:val="0038533C"/>
    <w:rsid w:val="00385898"/>
    <w:rsid w:val="00387F74"/>
    <w:rsid w:val="00396ECA"/>
    <w:rsid w:val="003A0E02"/>
    <w:rsid w:val="003A7F6C"/>
    <w:rsid w:val="003B167F"/>
    <w:rsid w:val="003B3155"/>
    <w:rsid w:val="003B32BE"/>
    <w:rsid w:val="003B52BA"/>
    <w:rsid w:val="003C09F9"/>
    <w:rsid w:val="003C0BBF"/>
    <w:rsid w:val="003C0E32"/>
    <w:rsid w:val="003C119D"/>
    <w:rsid w:val="003C21B3"/>
    <w:rsid w:val="003C2443"/>
    <w:rsid w:val="003D600A"/>
    <w:rsid w:val="003E5F08"/>
    <w:rsid w:val="003E656F"/>
    <w:rsid w:val="003F4AF6"/>
    <w:rsid w:val="003F5FBD"/>
    <w:rsid w:val="00403AB1"/>
    <w:rsid w:val="00404023"/>
    <w:rsid w:val="00404A87"/>
    <w:rsid w:val="00405269"/>
    <w:rsid w:val="004058BC"/>
    <w:rsid w:val="00407688"/>
    <w:rsid w:val="00420437"/>
    <w:rsid w:val="004212F2"/>
    <w:rsid w:val="004214BB"/>
    <w:rsid w:val="00423A0B"/>
    <w:rsid w:val="00426FF0"/>
    <w:rsid w:val="00430387"/>
    <w:rsid w:val="00432C96"/>
    <w:rsid w:val="00433B5B"/>
    <w:rsid w:val="00436F6D"/>
    <w:rsid w:val="00444A72"/>
    <w:rsid w:val="00447116"/>
    <w:rsid w:val="004562D8"/>
    <w:rsid w:val="00456728"/>
    <w:rsid w:val="00457CDC"/>
    <w:rsid w:val="00461454"/>
    <w:rsid w:val="00466B23"/>
    <w:rsid w:val="00471FF7"/>
    <w:rsid w:val="00481472"/>
    <w:rsid w:val="00487638"/>
    <w:rsid w:val="00491AB2"/>
    <w:rsid w:val="0049268A"/>
    <w:rsid w:val="00493CF2"/>
    <w:rsid w:val="00495006"/>
    <w:rsid w:val="004960CB"/>
    <w:rsid w:val="004B0846"/>
    <w:rsid w:val="004B336C"/>
    <w:rsid w:val="004B3E59"/>
    <w:rsid w:val="004B4914"/>
    <w:rsid w:val="004C1E5F"/>
    <w:rsid w:val="004C61B1"/>
    <w:rsid w:val="004C650B"/>
    <w:rsid w:val="004D0BCE"/>
    <w:rsid w:val="004D31C9"/>
    <w:rsid w:val="004D7DC3"/>
    <w:rsid w:val="004F19C7"/>
    <w:rsid w:val="005020ED"/>
    <w:rsid w:val="00503E0C"/>
    <w:rsid w:val="00510A06"/>
    <w:rsid w:val="0051450C"/>
    <w:rsid w:val="0052168F"/>
    <w:rsid w:val="00522BC5"/>
    <w:rsid w:val="00531565"/>
    <w:rsid w:val="00532BF4"/>
    <w:rsid w:val="00535B2C"/>
    <w:rsid w:val="00537B28"/>
    <w:rsid w:val="00547D12"/>
    <w:rsid w:val="00547E5E"/>
    <w:rsid w:val="00547EAE"/>
    <w:rsid w:val="00550B13"/>
    <w:rsid w:val="00553588"/>
    <w:rsid w:val="005565D3"/>
    <w:rsid w:val="00560121"/>
    <w:rsid w:val="005610C7"/>
    <w:rsid w:val="00562632"/>
    <w:rsid w:val="0056526A"/>
    <w:rsid w:val="005653E7"/>
    <w:rsid w:val="00567DF6"/>
    <w:rsid w:val="00572063"/>
    <w:rsid w:val="00573003"/>
    <w:rsid w:val="00577920"/>
    <w:rsid w:val="005824AA"/>
    <w:rsid w:val="005836D7"/>
    <w:rsid w:val="00587DC7"/>
    <w:rsid w:val="00591CCC"/>
    <w:rsid w:val="00591FF5"/>
    <w:rsid w:val="005A17A8"/>
    <w:rsid w:val="005A27D2"/>
    <w:rsid w:val="005A3930"/>
    <w:rsid w:val="005A7E4D"/>
    <w:rsid w:val="005B699C"/>
    <w:rsid w:val="005C12BE"/>
    <w:rsid w:val="005D28FB"/>
    <w:rsid w:val="005E1EEF"/>
    <w:rsid w:val="005E401A"/>
    <w:rsid w:val="005E5B6C"/>
    <w:rsid w:val="005F0559"/>
    <w:rsid w:val="005F58E0"/>
    <w:rsid w:val="006011E5"/>
    <w:rsid w:val="00605E82"/>
    <w:rsid w:val="00611C57"/>
    <w:rsid w:val="0061591A"/>
    <w:rsid w:val="00617102"/>
    <w:rsid w:val="006245C5"/>
    <w:rsid w:val="00625B59"/>
    <w:rsid w:val="00627A8C"/>
    <w:rsid w:val="00631BB4"/>
    <w:rsid w:val="006324D2"/>
    <w:rsid w:val="006558F9"/>
    <w:rsid w:val="006561BA"/>
    <w:rsid w:val="006613A4"/>
    <w:rsid w:val="0066167F"/>
    <w:rsid w:val="006707FC"/>
    <w:rsid w:val="006729BA"/>
    <w:rsid w:val="00673B09"/>
    <w:rsid w:val="006740DC"/>
    <w:rsid w:val="00677E30"/>
    <w:rsid w:val="00680FDC"/>
    <w:rsid w:val="00690484"/>
    <w:rsid w:val="00693597"/>
    <w:rsid w:val="006959DA"/>
    <w:rsid w:val="006A4468"/>
    <w:rsid w:val="006A4DB8"/>
    <w:rsid w:val="006B0907"/>
    <w:rsid w:val="006C3007"/>
    <w:rsid w:val="006C30B5"/>
    <w:rsid w:val="006C739A"/>
    <w:rsid w:val="006C73F2"/>
    <w:rsid w:val="006D7461"/>
    <w:rsid w:val="006E0CCF"/>
    <w:rsid w:val="006E115C"/>
    <w:rsid w:val="006E4CD4"/>
    <w:rsid w:val="006E61E9"/>
    <w:rsid w:val="006F04D3"/>
    <w:rsid w:val="006F6763"/>
    <w:rsid w:val="007027C3"/>
    <w:rsid w:val="00704D72"/>
    <w:rsid w:val="00704DEF"/>
    <w:rsid w:val="00707DF8"/>
    <w:rsid w:val="007215C0"/>
    <w:rsid w:val="00721901"/>
    <w:rsid w:val="0073166B"/>
    <w:rsid w:val="00732D38"/>
    <w:rsid w:val="00740D6B"/>
    <w:rsid w:val="007418F1"/>
    <w:rsid w:val="007424D7"/>
    <w:rsid w:val="007425EE"/>
    <w:rsid w:val="00744004"/>
    <w:rsid w:val="00750FD2"/>
    <w:rsid w:val="0075431F"/>
    <w:rsid w:val="0075781A"/>
    <w:rsid w:val="00763D54"/>
    <w:rsid w:val="00765D7E"/>
    <w:rsid w:val="00773418"/>
    <w:rsid w:val="00773492"/>
    <w:rsid w:val="007862A5"/>
    <w:rsid w:val="007A0CE2"/>
    <w:rsid w:val="007B2F90"/>
    <w:rsid w:val="007B6099"/>
    <w:rsid w:val="007B6465"/>
    <w:rsid w:val="007B7EE9"/>
    <w:rsid w:val="007C2FDA"/>
    <w:rsid w:val="007C64CD"/>
    <w:rsid w:val="007C6E15"/>
    <w:rsid w:val="007D6192"/>
    <w:rsid w:val="007E20B6"/>
    <w:rsid w:val="007E37FC"/>
    <w:rsid w:val="007E3BC5"/>
    <w:rsid w:val="007F4941"/>
    <w:rsid w:val="007F5024"/>
    <w:rsid w:val="007F5F2F"/>
    <w:rsid w:val="008025D2"/>
    <w:rsid w:val="008025FE"/>
    <w:rsid w:val="00803FA3"/>
    <w:rsid w:val="008067A8"/>
    <w:rsid w:val="00806CCE"/>
    <w:rsid w:val="00816F7D"/>
    <w:rsid w:val="00825D72"/>
    <w:rsid w:val="008260C3"/>
    <w:rsid w:val="0083123C"/>
    <w:rsid w:val="008344FD"/>
    <w:rsid w:val="00835FBA"/>
    <w:rsid w:val="00842FD3"/>
    <w:rsid w:val="008453F4"/>
    <w:rsid w:val="008465C4"/>
    <w:rsid w:val="00847D76"/>
    <w:rsid w:val="00851DF1"/>
    <w:rsid w:val="00854B4F"/>
    <w:rsid w:val="008609DA"/>
    <w:rsid w:val="00861975"/>
    <w:rsid w:val="00865343"/>
    <w:rsid w:val="00867CE5"/>
    <w:rsid w:val="0087792F"/>
    <w:rsid w:val="00884FF6"/>
    <w:rsid w:val="00891FAE"/>
    <w:rsid w:val="008A08B7"/>
    <w:rsid w:val="008A1DEA"/>
    <w:rsid w:val="008A20ED"/>
    <w:rsid w:val="008A4509"/>
    <w:rsid w:val="008B55D0"/>
    <w:rsid w:val="008B7E2B"/>
    <w:rsid w:val="008C2BD4"/>
    <w:rsid w:val="008C5501"/>
    <w:rsid w:val="008C78C6"/>
    <w:rsid w:val="008D3878"/>
    <w:rsid w:val="008E1EA9"/>
    <w:rsid w:val="008E29DD"/>
    <w:rsid w:val="008F08F5"/>
    <w:rsid w:val="008F6924"/>
    <w:rsid w:val="00901607"/>
    <w:rsid w:val="009028E4"/>
    <w:rsid w:val="00921B61"/>
    <w:rsid w:val="00922282"/>
    <w:rsid w:val="00932596"/>
    <w:rsid w:val="009362A2"/>
    <w:rsid w:val="00950D4E"/>
    <w:rsid w:val="0095265D"/>
    <w:rsid w:val="00954243"/>
    <w:rsid w:val="009625CF"/>
    <w:rsid w:val="00965834"/>
    <w:rsid w:val="00967D2F"/>
    <w:rsid w:val="00973337"/>
    <w:rsid w:val="0097666D"/>
    <w:rsid w:val="009803C0"/>
    <w:rsid w:val="00981A62"/>
    <w:rsid w:val="009820AB"/>
    <w:rsid w:val="009846B2"/>
    <w:rsid w:val="00987E42"/>
    <w:rsid w:val="009A0094"/>
    <w:rsid w:val="009A364A"/>
    <w:rsid w:val="009B2707"/>
    <w:rsid w:val="009B31A5"/>
    <w:rsid w:val="009B6D8E"/>
    <w:rsid w:val="009C3252"/>
    <w:rsid w:val="009D04FD"/>
    <w:rsid w:val="009D6CD0"/>
    <w:rsid w:val="009E7E40"/>
    <w:rsid w:val="009F1BBE"/>
    <w:rsid w:val="00A01000"/>
    <w:rsid w:val="00A051AF"/>
    <w:rsid w:val="00A06F0D"/>
    <w:rsid w:val="00A13DBC"/>
    <w:rsid w:val="00A20907"/>
    <w:rsid w:val="00A24F86"/>
    <w:rsid w:val="00A32302"/>
    <w:rsid w:val="00A32C95"/>
    <w:rsid w:val="00A35324"/>
    <w:rsid w:val="00A359ED"/>
    <w:rsid w:val="00A42073"/>
    <w:rsid w:val="00A457DE"/>
    <w:rsid w:val="00A5095E"/>
    <w:rsid w:val="00A57A88"/>
    <w:rsid w:val="00A610F8"/>
    <w:rsid w:val="00A64353"/>
    <w:rsid w:val="00A674AC"/>
    <w:rsid w:val="00A7577C"/>
    <w:rsid w:val="00A77947"/>
    <w:rsid w:val="00A82AB6"/>
    <w:rsid w:val="00A82FED"/>
    <w:rsid w:val="00A84D7E"/>
    <w:rsid w:val="00A87202"/>
    <w:rsid w:val="00AA136E"/>
    <w:rsid w:val="00AA2418"/>
    <w:rsid w:val="00AA3378"/>
    <w:rsid w:val="00AA4573"/>
    <w:rsid w:val="00AA7E05"/>
    <w:rsid w:val="00AB47DF"/>
    <w:rsid w:val="00AB6B9C"/>
    <w:rsid w:val="00AC1CA5"/>
    <w:rsid w:val="00AC1D83"/>
    <w:rsid w:val="00AC2F41"/>
    <w:rsid w:val="00AC7112"/>
    <w:rsid w:val="00AD6BDE"/>
    <w:rsid w:val="00AE315E"/>
    <w:rsid w:val="00AF01DC"/>
    <w:rsid w:val="00AF2D2E"/>
    <w:rsid w:val="00AF5FDF"/>
    <w:rsid w:val="00AF77C2"/>
    <w:rsid w:val="00AF789C"/>
    <w:rsid w:val="00B02413"/>
    <w:rsid w:val="00B041E0"/>
    <w:rsid w:val="00B06816"/>
    <w:rsid w:val="00B075AF"/>
    <w:rsid w:val="00B112B5"/>
    <w:rsid w:val="00B1559A"/>
    <w:rsid w:val="00B25F75"/>
    <w:rsid w:val="00B37FC9"/>
    <w:rsid w:val="00B448FA"/>
    <w:rsid w:val="00B5223A"/>
    <w:rsid w:val="00B608D3"/>
    <w:rsid w:val="00B60F38"/>
    <w:rsid w:val="00B621E6"/>
    <w:rsid w:val="00B62675"/>
    <w:rsid w:val="00B62E5C"/>
    <w:rsid w:val="00B634EE"/>
    <w:rsid w:val="00B717CF"/>
    <w:rsid w:val="00B749D9"/>
    <w:rsid w:val="00B83357"/>
    <w:rsid w:val="00B841D5"/>
    <w:rsid w:val="00B8598B"/>
    <w:rsid w:val="00B87A46"/>
    <w:rsid w:val="00B90640"/>
    <w:rsid w:val="00BA65FC"/>
    <w:rsid w:val="00BB0607"/>
    <w:rsid w:val="00BB19E2"/>
    <w:rsid w:val="00BB22B2"/>
    <w:rsid w:val="00BB5F08"/>
    <w:rsid w:val="00BC39E2"/>
    <w:rsid w:val="00BC502D"/>
    <w:rsid w:val="00BC66A2"/>
    <w:rsid w:val="00BC7E87"/>
    <w:rsid w:val="00BD2B3F"/>
    <w:rsid w:val="00BD7A7B"/>
    <w:rsid w:val="00BE7E3B"/>
    <w:rsid w:val="00BF716E"/>
    <w:rsid w:val="00C05AC1"/>
    <w:rsid w:val="00C1579D"/>
    <w:rsid w:val="00C27ABB"/>
    <w:rsid w:val="00C345B7"/>
    <w:rsid w:val="00C34B7C"/>
    <w:rsid w:val="00C408A5"/>
    <w:rsid w:val="00C42290"/>
    <w:rsid w:val="00C43A29"/>
    <w:rsid w:val="00C463F2"/>
    <w:rsid w:val="00C53FAB"/>
    <w:rsid w:val="00C56835"/>
    <w:rsid w:val="00C6023B"/>
    <w:rsid w:val="00C60D5F"/>
    <w:rsid w:val="00C737E5"/>
    <w:rsid w:val="00C754CE"/>
    <w:rsid w:val="00C75A8A"/>
    <w:rsid w:val="00C76D6A"/>
    <w:rsid w:val="00C85BFF"/>
    <w:rsid w:val="00CA049A"/>
    <w:rsid w:val="00CA5296"/>
    <w:rsid w:val="00CB5BA6"/>
    <w:rsid w:val="00CB6826"/>
    <w:rsid w:val="00CE00FB"/>
    <w:rsid w:val="00CE1D64"/>
    <w:rsid w:val="00CE64C9"/>
    <w:rsid w:val="00CF3106"/>
    <w:rsid w:val="00D00ACF"/>
    <w:rsid w:val="00D032CF"/>
    <w:rsid w:val="00D0489D"/>
    <w:rsid w:val="00D07332"/>
    <w:rsid w:val="00D10B21"/>
    <w:rsid w:val="00D15DA5"/>
    <w:rsid w:val="00D2684F"/>
    <w:rsid w:val="00D362EB"/>
    <w:rsid w:val="00D37DD7"/>
    <w:rsid w:val="00D410F2"/>
    <w:rsid w:val="00D44EDF"/>
    <w:rsid w:val="00D527AB"/>
    <w:rsid w:val="00D57A56"/>
    <w:rsid w:val="00D73D63"/>
    <w:rsid w:val="00D7482A"/>
    <w:rsid w:val="00D757E9"/>
    <w:rsid w:val="00D8056A"/>
    <w:rsid w:val="00D80BE1"/>
    <w:rsid w:val="00D95485"/>
    <w:rsid w:val="00D975A5"/>
    <w:rsid w:val="00DA155C"/>
    <w:rsid w:val="00DA2ACC"/>
    <w:rsid w:val="00DA357A"/>
    <w:rsid w:val="00DC2393"/>
    <w:rsid w:val="00DC68E9"/>
    <w:rsid w:val="00DD1BB2"/>
    <w:rsid w:val="00DD23CD"/>
    <w:rsid w:val="00DD323C"/>
    <w:rsid w:val="00DD52E2"/>
    <w:rsid w:val="00DE218F"/>
    <w:rsid w:val="00DE21A4"/>
    <w:rsid w:val="00DE530E"/>
    <w:rsid w:val="00DE5EA2"/>
    <w:rsid w:val="00DE68A3"/>
    <w:rsid w:val="00DE7357"/>
    <w:rsid w:val="00DF2E13"/>
    <w:rsid w:val="00DF456C"/>
    <w:rsid w:val="00DF73A3"/>
    <w:rsid w:val="00E018B1"/>
    <w:rsid w:val="00E03CD1"/>
    <w:rsid w:val="00E049F1"/>
    <w:rsid w:val="00E04D95"/>
    <w:rsid w:val="00E13386"/>
    <w:rsid w:val="00E15BD4"/>
    <w:rsid w:val="00E26E54"/>
    <w:rsid w:val="00E4142D"/>
    <w:rsid w:val="00E43C3B"/>
    <w:rsid w:val="00E44D8B"/>
    <w:rsid w:val="00E530DF"/>
    <w:rsid w:val="00E61D99"/>
    <w:rsid w:val="00E64825"/>
    <w:rsid w:val="00E74D37"/>
    <w:rsid w:val="00E77EC5"/>
    <w:rsid w:val="00E84770"/>
    <w:rsid w:val="00E863C1"/>
    <w:rsid w:val="00E96B5F"/>
    <w:rsid w:val="00EA637B"/>
    <w:rsid w:val="00EC7DD1"/>
    <w:rsid w:val="00ED2920"/>
    <w:rsid w:val="00EE05B4"/>
    <w:rsid w:val="00EE176F"/>
    <w:rsid w:val="00EF165F"/>
    <w:rsid w:val="00EF4CC5"/>
    <w:rsid w:val="00F255D4"/>
    <w:rsid w:val="00F259A9"/>
    <w:rsid w:val="00F308D8"/>
    <w:rsid w:val="00F32E4B"/>
    <w:rsid w:val="00F35FFD"/>
    <w:rsid w:val="00F3732D"/>
    <w:rsid w:val="00F426F5"/>
    <w:rsid w:val="00F504A2"/>
    <w:rsid w:val="00F562AD"/>
    <w:rsid w:val="00F57E22"/>
    <w:rsid w:val="00F60CC1"/>
    <w:rsid w:val="00F60CE3"/>
    <w:rsid w:val="00F63B9B"/>
    <w:rsid w:val="00F6537A"/>
    <w:rsid w:val="00F67456"/>
    <w:rsid w:val="00F76875"/>
    <w:rsid w:val="00F8383B"/>
    <w:rsid w:val="00F83BB4"/>
    <w:rsid w:val="00F93154"/>
    <w:rsid w:val="00F93B0A"/>
    <w:rsid w:val="00FA160A"/>
    <w:rsid w:val="00FB0955"/>
    <w:rsid w:val="00FB1272"/>
    <w:rsid w:val="00FB28B7"/>
    <w:rsid w:val="00FC2CE0"/>
    <w:rsid w:val="00FC3129"/>
    <w:rsid w:val="00FC5019"/>
    <w:rsid w:val="00FC536B"/>
    <w:rsid w:val="00FD42D8"/>
    <w:rsid w:val="00FD4547"/>
    <w:rsid w:val="00FD670F"/>
    <w:rsid w:val="00FE02CA"/>
    <w:rsid w:val="00FE3F60"/>
    <w:rsid w:val="00FF2A51"/>
    <w:rsid w:val="00FF5DD4"/>
    <w:rsid w:val="00FF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rsid w:val="00057762"/>
    <w:pPr>
      <w:overflowPunct w:val="0"/>
      <w:autoSpaceDE w:val="0"/>
      <w:autoSpaceDN w:val="0"/>
      <w:adjustRightInd w:val="0"/>
      <w:textAlignment w:val="baseline"/>
    </w:pPr>
    <w:rPr>
      <w:rFonts w:ascii="Arial" w:eastAsia="Times" w:hAnsi="Arial" w:cs="Arial"/>
      <w:color w:val="000000"/>
      <w:sz w:val="12"/>
      <w:szCs w:val="20"/>
    </w:rPr>
  </w:style>
  <w:style w:type="paragraph" w:styleId="Header">
    <w:name w:val="header"/>
    <w:basedOn w:val="Normal"/>
    <w:rsid w:val="006F6763"/>
    <w:pPr>
      <w:tabs>
        <w:tab w:val="center" w:pos="4320"/>
        <w:tab w:val="right" w:pos="8640"/>
      </w:tabs>
    </w:pPr>
  </w:style>
  <w:style w:type="paragraph" w:styleId="Footer">
    <w:name w:val="footer"/>
    <w:basedOn w:val="Normal"/>
    <w:rsid w:val="006F6763"/>
    <w:pPr>
      <w:tabs>
        <w:tab w:val="center" w:pos="4320"/>
        <w:tab w:val="right" w:pos="8640"/>
      </w:tabs>
    </w:pPr>
  </w:style>
  <w:style w:type="paragraph" w:styleId="BodyText">
    <w:name w:val="Body Text"/>
    <w:basedOn w:val="Normal"/>
    <w:link w:val="BodyTextChar"/>
    <w:rsid w:val="009028E4"/>
    <w:pPr>
      <w:spacing w:after="120"/>
    </w:pPr>
    <w:rPr>
      <w:rFonts w:ascii="Garamond" w:hAnsi="Garamond" w:cs="Arial"/>
      <w:bCs/>
      <w:sz w:val="22"/>
      <w:szCs w:val="22"/>
    </w:rPr>
  </w:style>
  <w:style w:type="character" w:customStyle="1" w:styleId="BodyTextChar">
    <w:name w:val="Body Text Char"/>
    <w:link w:val="BodyText"/>
    <w:rsid w:val="009028E4"/>
    <w:rPr>
      <w:rFonts w:ascii="Garamond" w:hAnsi="Garamond" w:cs="Arial"/>
      <w:bCs/>
      <w:sz w:val="22"/>
      <w:szCs w:val="22"/>
    </w:rPr>
  </w:style>
  <w:style w:type="paragraph" w:styleId="BalloonText">
    <w:name w:val="Balloon Text"/>
    <w:basedOn w:val="Normal"/>
    <w:semiHidden/>
    <w:rsid w:val="002576EB"/>
    <w:rPr>
      <w:rFonts w:ascii="Tahoma" w:hAnsi="Tahoma" w:cs="Tahoma"/>
      <w:sz w:val="16"/>
      <w:szCs w:val="16"/>
    </w:rPr>
  </w:style>
  <w:style w:type="paragraph" w:customStyle="1" w:styleId="Default">
    <w:name w:val="Default"/>
    <w:rsid w:val="00444A72"/>
    <w:pPr>
      <w:autoSpaceDE w:val="0"/>
      <w:autoSpaceDN w:val="0"/>
      <w:adjustRightInd w:val="0"/>
    </w:pPr>
    <w:rPr>
      <w:color w:val="000000"/>
      <w:sz w:val="24"/>
      <w:szCs w:val="24"/>
    </w:rPr>
  </w:style>
  <w:style w:type="paragraph" w:styleId="HTMLPreformatted">
    <w:name w:val="HTML Preformatted"/>
    <w:basedOn w:val="Normal"/>
    <w:link w:val="HTMLPreformattedChar"/>
    <w:rsid w:val="00611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611C57"/>
    <w:rPr>
      <w:rFonts w:ascii="Courier New" w:hAnsi="Courier New" w:cs="Courier New"/>
    </w:rPr>
  </w:style>
  <w:style w:type="paragraph" w:styleId="ListParagraph">
    <w:name w:val="List Paragraph"/>
    <w:basedOn w:val="Normal"/>
    <w:uiPriority w:val="34"/>
    <w:qFormat/>
    <w:rsid w:val="00C76D6A"/>
    <w:pPr>
      <w:ind w:left="720"/>
    </w:pPr>
  </w:style>
  <w:style w:type="character" w:styleId="Hyperlink">
    <w:name w:val="Hyperlink"/>
    <w:rsid w:val="00A87202"/>
    <w:rPr>
      <w:color w:val="0000FF"/>
      <w:u w:val="single"/>
    </w:rPr>
  </w:style>
  <w:style w:type="character" w:styleId="CommentReference">
    <w:name w:val="annotation reference"/>
    <w:uiPriority w:val="99"/>
    <w:rsid w:val="00045B0D"/>
    <w:rPr>
      <w:sz w:val="16"/>
      <w:szCs w:val="16"/>
    </w:rPr>
  </w:style>
  <w:style w:type="paragraph" w:styleId="CommentText">
    <w:name w:val="annotation text"/>
    <w:basedOn w:val="Normal"/>
    <w:link w:val="CommentTextChar"/>
    <w:uiPriority w:val="99"/>
    <w:rsid w:val="00045B0D"/>
    <w:rPr>
      <w:sz w:val="20"/>
      <w:szCs w:val="20"/>
    </w:rPr>
  </w:style>
  <w:style w:type="character" w:customStyle="1" w:styleId="CommentTextChar">
    <w:name w:val="Comment Text Char"/>
    <w:basedOn w:val="DefaultParagraphFont"/>
    <w:link w:val="CommentText"/>
    <w:uiPriority w:val="99"/>
    <w:rsid w:val="00045B0D"/>
  </w:style>
  <w:style w:type="paragraph" w:styleId="CommentSubject">
    <w:name w:val="annotation subject"/>
    <w:basedOn w:val="CommentText"/>
    <w:next w:val="CommentText"/>
    <w:link w:val="CommentSubjectChar"/>
    <w:rsid w:val="00045B0D"/>
    <w:rPr>
      <w:b/>
      <w:bCs/>
    </w:rPr>
  </w:style>
  <w:style w:type="character" w:customStyle="1" w:styleId="CommentSubjectChar">
    <w:name w:val="Comment Subject Char"/>
    <w:link w:val="CommentSubject"/>
    <w:rsid w:val="00045B0D"/>
    <w:rPr>
      <w:b/>
      <w:bCs/>
    </w:rPr>
  </w:style>
  <w:style w:type="character" w:styleId="FootnoteReference">
    <w:name w:val="footnote reference"/>
    <w:rsid w:val="00433B5B"/>
    <w:rPr>
      <w:vertAlign w:val="superscript"/>
    </w:rPr>
  </w:style>
  <w:style w:type="paragraph" w:styleId="Title">
    <w:name w:val="Title"/>
    <w:basedOn w:val="Normal"/>
    <w:next w:val="Normal"/>
    <w:link w:val="TitleChar"/>
    <w:uiPriority w:val="10"/>
    <w:rsid w:val="005E1EEF"/>
    <w:pPr>
      <w:tabs>
        <w:tab w:val="left" w:pos="0"/>
      </w:tabs>
      <w:suppressAutoHyphens/>
      <w:autoSpaceDE w:val="0"/>
      <w:autoSpaceDN w:val="0"/>
      <w:adjustRightInd w:val="0"/>
      <w:spacing w:after="120"/>
      <w:textAlignment w:val="center"/>
    </w:pPr>
    <w:rPr>
      <w:rFonts w:ascii="Arial" w:hAnsi="Arial" w:cs="Arial"/>
      <w:color w:val="FFFFFF"/>
      <w:sz w:val="48"/>
      <w:szCs w:val="48"/>
    </w:rPr>
  </w:style>
  <w:style w:type="character" w:customStyle="1" w:styleId="TitleChar">
    <w:name w:val="Title Char"/>
    <w:link w:val="Title"/>
    <w:uiPriority w:val="10"/>
    <w:rsid w:val="005E1EEF"/>
    <w:rPr>
      <w:rFonts w:ascii="Arial" w:hAnsi="Arial" w:cs="Arial"/>
      <w:color w:val="FFFFFF"/>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rsid w:val="00057762"/>
    <w:pPr>
      <w:overflowPunct w:val="0"/>
      <w:autoSpaceDE w:val="0"/>
      <w:autoSpaceDN w:val="0"/>
      <w:adjustRightInd w:val="0"/>
      <w:textAlignment w:val="baseline"/>
    </w:pPr>
    <w:rPr>
      <w:rFonts w:ascii="Arial" w:eastAsia="Times" w:hAnsi="Arial" w:cs="Arial"/>
      <w:color w:val="000000"/>
      <w:sz w:val="12"/>
      <w:szCs w:val="20"/>
    </w:rPr>
  </w:style>
  <w:style w:type="paragraph" w:styleId="Header">
    <w:name w:val="header"/>
    <w:basedOn w:val="Normal"/>
    <w:rsid w:val="006F6763"/>
    <w:pPr>
      <w:tabs>
        <w:tab w:val="center" w:pos="4320"/>
        <w:tab w:val="right" w:pos="8640"/>
      </w:tabs>
    </w:pPr>
  </w:style>
  <w:style w:type="paragraph" w:styleId="Footer">
    <w:name w:val="footer"/>
    <w:basedOn w:val="Normal"/>
    <w:rsid w:val="006F6763"/>
    <w:pPr>
      <w:tabs>
        <w:tab w:val="center" w:pos="4320"/>
        <w:tab w:val="right" w:pos="8640"/>
      </w:tabs>
    </w:pPr>
  </w:style>
  <w:style w:type="paragraph" w:styleId="BodyText">
    <w:name w:val="Body Text"/>
    <w:basedOn w:val="Normal"/>
    <w:link w:val="BodyTextChar"/>
    <w:rsid w:val="009028E4"/>
    <w:pPr>
      <w:spacing w:after="120"/>
    </w:pPr>
    <w:rPr>
      <w:rFonts w:ascii="Garamond" w:hAnsi="Garamond" w:cs="Arial"/>
      <w:bCs/>
      <w:sz w:val="22"/>
      <w:szCs w:val="22"/>
    </w:rPr>
  </w:style>
  <w:style w:type="character" w:customStyle="1" w:styleId="BodyTextChar">
    <w:name w:val="Body Text Char"/>
    <w:link w:val="BodyText"/>
    <w:rsid w:val="009028E4"/>
    <w:rPr>
      <w:rFonts w:ascii="Garamond" w:hAnsi="Garamond" w:cs="Arial"/>
      <w:bCs/>
      <w:sz w:val="22"/>
      <w:szCs w:val="22"/>
    </w:rPr>
  </w:style>
  <w:style w:type="paragraph" w:styleId="BalloonText">
    <w:name w:val="Balloon Text"/>
    <w:basedOn w:val="Normal"/>
    <w:semiHidden/>
    <w:rsid w:val="002576EB"/>
    <w:rPr>
      <w:rFonts w:ascii="Tahoma" w:hAnsi="Tahoma" w:cs="Tahoma"/>
      <w:sz w:val="16"/>
      <w:szCs w:val="16"/>
    </w:rPr>
  </w:style>
  <w:style w:type="paragraph" w:customStyle="1" w:styleId="Default">
    <w:name w:val="Default"/>
    <w:rsid w:val="00444A72"/>
    <w:pPr>
      <w:autoSpaceDE w:val="0"/>
      <w:autoSpaceDN w:val="0"/>
      <w:adjustRightInd w:val="0"/>
    </w:pPr>
    <w:rPr>
      <w:color w:val="000000"/>
      <w:sz w:val="24"/>
      <w:szCs w:val="24"/>
    </w:rPr>
  </w:style>
  <w:style w:type="paragraph" w:styleId="HTMLPreformatted">
    <w:name w:val="HTML Preformatted"/>
    <w:basedOn w:val="Normal"/>
    <w:link w:val="HTMLPreformattedChar"/>
    <w:rsid w:val="00611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611C57"/>
    <w:rPr>
      <w:rFonts w:ascii="Courier New" w:hAnsi="Courier New" w:cs="Courier New"/>
    </w:rPr>
  </w:style>
  <w:style w:type="paragraph" w:styleId="ListParagraph">
    <w:name w:val="List Paragraph"/>
    <w:basedOn w:val="Normal"/>
    <w:uiPriority w:val="34"/>
    <w:qFormat/>
    <w:rsid w:val="00C76D6A"/>
    <w:pPr>
      <w:ind w:left="720"/>
    </w:pPr>
  </w:style>
  <w:style w:type="character" w:styleId="Hyperlink">
    <w:name w:val="Hyperlink"/>
    <w:rsid w:val="00A87202"/>
    <w:rPr>
      <w:color w:val="0000FF"/>
      <w:u w:val="single"/>
    </w:rPr>
  </w:style>
  <w:style w:type="character" w:styleId="CommentReference">
    <w:name w:val="annotation reference"/>
    <w:uiPriority w:val="99"/>
    <w:rsid w:val="00045B0D"/>
    <w:rPr>
      <w:sz w:val="16"/>
      <w:szCs w:val="16"/>
    </w:rPr>
  </w:style>
  <w:style w:type="paragraph" w:styleId="CommentText">
    <w:name w:val="annotation text"/>
    <w:basedOn w:val="Normal"/>
    <w:link w:val="CommentTextChar"/>
    <w:uiPriority w:val="99"/>
    <w:rsid w:val="00045B0D"/>
    <w:rPr>
      <w:sz w:val="20"/>
      <w:szCs w:val="20"/>
    </w:rPr>
  </w:style>
  <w:style w:type="character" w:customStyle="1" w:styleId="CommentTextChar">
    <w:name w:val="Comment Text Char"/>
    <w:basedOn w:val="DefaultParagraphFont"/>
    <w:link w:val="CommentText"/>
    <w:uiPriority w:val="99"/>
    <w:rsid w:val="00045B0D"/>
  </w:style>
  <w:style w:type="paragraph" w:styleId="CommentSubject">
    <w:name w:val="annotation subject"/>
    <w:basedOn w:val="CommentText"/>
    <w:next w:val="CommentText"/>
    <w:link w:val="CommentSubjectChar"/>
    <w:rsid w:val="00045B0D"/>
    <w:rPr>
      <w:b/>
      <w:bCs/>
    </w:rPr>
  </w:style>
  <w:style w:type="character" w:customStyle="1" w:styleId="CommentSubjectChar">
    <w:name w:val="Comment Subject Char"/>
    <w:link w:val="CommentSubject"/>
    <w:rsid w:val="00045B0D"/>
    <w:rPr>
      <w:b/>
      <w:bCs/>
    </w:rPr>
  </w:style>
  <w:style w:type="character" w:styleId="FootnoteReference">
    <w:name w:val="footnote reference"/>
    <w:rsid w:val="00433B5B"/>
    <w:rPr>
      <w:vertAlign w:val="superscript"/>
    </w:rPr>
  </w:style>
  <w:style w:type="paragraph" w:styleId="Title">
    <w:name w:val="Title"/>
    <w:basedOn w:val="Normal"/>
    <w:next w:val="Normal"/>
    <w:link w:val="TitleChar"/>
    <w:uiPriority w:val="10"/>
    <w:rsid w:val="005E1EEF"/>
    <w:pPr>
      <w:tabs>
        <w:tab w:val="left" w:pos="0"/>
      </w:tabs>
      <w:suppressAutoHyphens/>
      <w:autoSpaceDE w:val="0"/>
      <w:autoSpaceDN w:val="0"/>
      <w:adjustRightInd w:val="0"/>
      <w:spacing w:after="120"/>
      <w:textAlignment w:val="center"/>
    </w:pPr>
    <w:rPr>
      <w:rFonts w:ascii="Arial" w:hAnsi="Arial" w:cs="Arial"/>
      <w:color w:val="FFFFFF"/>
      <w:sz w:val="48"/>
      <w:szCs w:val="48"/>
    </w:rPr>
  </w:style>
  <w:style w:type="character" w:customStyle="1" w:styleId="TitleChar">
    <w:name w:val="Title Char"/>
    <w:link w:val="Title"/>
    <w:uiPriority w:val="10"/>
    <w:rsid w:val="005E1EEF"/>
    <w:rPr>
      <w:rFonts w:ascii="Arial" w:hAnsi="Arial" w:cs="Arial"/>
      <w:color w:val="FFFF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1140">
      <w:bodyDiv w:val="1"/>
      <w:marLeft w:val="0"/>
      <w:marRight w:val="0"/>
      <w:marTop w:val="0"/>
      <w:marBottom w:val="0"/>
      <w:divBdr>
        <w:top w:val="none" w:sz="0" w:space="0" w:color="auto"/>
        <w:left w:val="none" w:sz="0" w:space="0" w:color="auto"/>
        <w:bottom w:val="none" w:sz="0" w:space="0" w:color="auto"/>
        <w:right w:val="none" w:sz="0" w:space="0" w:color="auto"/>
      </w:divBdr>
      <w:divsChild>
        <w:div w:id="1192838585">
          <w:marLeft w:val="547"/>
          <w:marRight w:val="0"/>
          <w:marTop w:val="96"/>
          <w:marBottom w:val="0"/>
          <w:divBdr>
            <w:top w:val="none" w:sz="0" w:space="0" w:color="auto"/>
            <w:left w:val="none" w:sz="0" w:space="0" w:color="auto"/>
            <w:bottom w:val="none" w:sz="0" w:space="0" w:color="auto"/>
            <w:right w:val="none" w:sz="0" w:space="0" w:color="auto"/>
          </w:divBdr>
        </w:div>
        <w:div w:id="30306429">
          <w:marLeft w:val="1166"/>
          <w:marRight w:val="0"/>
          <w:marTop w:val="160"/>
          <w:marBottom w:val="0"/>
          <w:divBdr>
            <w:top w:val="none" w:sz="0" w:space="0" w:color="auto"/>
            <w:left w:val="none" w:sz="0" w:space="0" w:color="auto"/>
            <w:bottom w:val="none" w:sz="0" w:space="0" w:color="auto"/>
            <w:right w:val="none" w:sz="0" w:space="0" w:color="auto"/>
          </w:divBdr>
        </w:div>
      </w:divsChild>
    </w:div>
    <w:div w:id="165365551">
      <w:bodyDiv w:val="1"/>
      <w:marLeft w:val="0"/>
      <w:marRight w:val="0"/>
      <w:marTop w:val="0"/>
      <w:marBottom w:val="0"/>
      <w:divBdr>
        <w:top w:val="none" w:sz="0" w:space="0" w:color="auto"/>
        <w:left w:val="none" w:sz="0" w:space="0" w:color="auto"/>
        <w:bottom w:val="none" w:sz="0" w:space="0" w:color="auto"/>
        <w:right w:val="none" w:sz="0" w:space="0" w:color="auto"/>
      </w:divBdr>
      <w:divsChild>
        <w:div w:id="577666984">
          <w:marLeft w:val="547"/>
          <w:marRight w:val="0"/>
          <w:marTop w:val="115"/>
          <w:marBottom w:val="0"/>
          <w:divBdr>
            <w:top w:val="none" w:sz="0" w:space="0" w:color="auto"/>
            <w:left w:val="none" w:sz="0" w:space="0" w:color="auto"/>
            <w:bottom w:val="none" w:sz="0" w:space="0" w:color="auto"/>
            <w:right w:val="none" w:sz="0" w:space="0" w:color="auto"/>
          </w:divBdr>
        </w:div>
        <w:div w:id="1037194630">
          <w:marLeft w:val="1166"/>
          <w:marRight w:val="0"/>
          <w:marTop w:val="160"/>
          <w:marBottom w:val="0"/>
          <w:divBdr>
            <w:top w:val="none" w:sz="0" w:space="0" w:color="auto"/>
            <w:left w:val="none" w:sz="0" w:space="0" w:color="auto"/>
            <w:bottom w:val="none" w:sz="0" w:space="0" w:color="auto"/>
            <w:right w:val="none" w:sz="0" w:space="0" w:color="auto"/>
          </w:divBdr>
        </w:div>
        <w:div w:id="1564290683">
          <w:marLeft w:val="1166"/>
          <w:marRight w:val="0"/>
          <w:marTop w:val="160"/>
          <w:marBottom w:val="0"/>
          <w:divBdr>
            <w:top w:val="none" w:sz="0" w:space="0" w:color="auto"/>
            <w:left w:val="none" w:sz="0" w:space="0" w:color="auto"/>
            <w:bottom w:val="none" w:sz="0" w:space="0" w:color="auto"/>
            <w:right w:val="none" w:sz="0" w:space="0" w:color="auto"/>
          </w:divBdr>
        </w:div>
        <w:div w:id="1228108425">
          <w:marLeft w:val="1166"/>
          <w:marRight w:val="0"/>
          <w:marTop w:val="160"/>
          <w:marBottom w:val="0"/>
          <w:divBdr>
            <w:top w:val="none" w:sz="0" w:space="0" w:color="auto"/>
            <w:left w:val="none" w:sz="0" w:space="0" w:color="auto"/>
            <w:bottom w:val="none" w:sz="0" w:space="0" w:color="auto"/>
            <w:right w:val="none" w:sz="0" w:space="0" w:color="auto"/>
          </w:divBdr>
        </w:div>
        <w:div w:id="661733724">
          <w:marLeft w:val="1166"/>
          <w:marRight w:val="0"/>
          <w:marTop w:val="160"/>
          <w:marBottom w:val="0"/>
          <w:divBdr>
            <w:top w:val="none" w:sz="0" w:space="0" w:color="auto"/>
            <w:left w:val="none" w:sz="0" w:space="0" w:color="auto"/>
            <w:bottom w:val="none" w:sz="0" w:space="0" w:color="auto"/>
            <w:right w:val="none" w:sz="0" w:space="0" w:color="auto"/>
          </w:divBdr>
        </w:div>
      </w:divsChild>
    </w:div>
    <w:div w:id="360865542">
      <w:bodyDiv w:val="1"/>
      <w:marLeft w:val="0"/>
      <w:marRight w:val="0"/>
      <w:marTop w:val="0"/>
      <w:marBottom w:val="0"/>
      <w:divBdr>
        <w:top w:val="none" w:sz="0" w:space="0" w:color="auto"/>
        <w:left w:val="none" w:sz="0" w:space="0" w:color="auto"/>
        <w:bottom w:val="none" w:sz="0" w:space="0" w:color="auto"/>
        <w:right w:val="none" w:sz="0" w:space="0" w:color="auto"/>
      </w:divBdr>
      <w:divsChild>
        <w:div w:id="1204056482">
          <w:marLeft w:val="547"/>
          <w:marRight w:val="0"/>
          <w:marTop w:val="96"/>
          <w:marBottom w:val="0"/>
          <w:divBdr>
            <w:top w:val="none" w:sz="0" w:space="0" w:color="auto"/>
            <w:left w:val="none" w:sz="0" w:space="0" w:color="auto"/>
            <w:bottom w:val="none" w:sz="0" w:space="0" w:color="auto"/>
            <w:right w:val="none" w:sz="0" w:space="0" w:color="auto"/>
          </w:divBdr>
        </w:div>
        <w:div w:id="441724224">
          <w:marLeft w:val="1166"/>
          <w:marRight w:val="0"/>
          <w:marTop w:val="160"/>
          <w:marBottom w:val="0"/>
          <w:divBdr>
            <w:top w:val="none" w:sz="0" w:space="0" w:color="auto"/>
            <w:left w:val="none" w:sz="0" w:space="0" w:color="auto"/>
            <w:bottom w:val="none" w:sz="0" w:space="0" w:color="auto"/>
            <w:right w:val="none" w:sz="0" w:space="0" w:color="auto"/>
          </w:divBdr>
        </w:div>
      </w:divsChild>
    </w:div>
    <w:div w:id="426855649">
      <w:bodyDiv w:val="1"/>
      <w:marLeft w:val="0"/>
      <w:marRight w:val="0"/>
      <w:marTop w:val="0"/>
      <w:marBottom w:val="0"/>
      <w:divBdr>
        <w:top w:val="none" w:sz="0" w:space="0" w:color="auto"/>
        <w:left w:val="none" w:sz="0" w:space="0" w:color="auto"/>
        <w:bottom w:val="none" w:sz="0" w:space="0" w:color="auto"/>
        <w:right w:val="none" w:sz="0" w:space="0" w:color="auto"/>
      </w:divBdr>
    </w:div>
    <w:div w:id="434986293">
      <w:bodyDiv w:val="1"/>
      <w:marLeft w:val="0"/>
      <w:marRight w:val="0"/>
      <w:marTop w:val="0"/>
      <w:marBottom w:val="0"/>
      <w:divBdr>
        <w:top w:val="none" w:sz="0" w:space="0" w:color="auto"/>
        <w:left w:val="none" w:sz="0" w:space="0" w:color="auto"/>
        <w:bottom w:val="none" w:sz="0" w:space="0" w:color="auto"/>
        <w:right w:val="none" w:sz="0" w:space="0" w:color="auto"/>
      </w:divBdr>
      <w:divsChild>
        <w:div w:id="2137678711">
          <w:marLeft w:val="547"/>
          <w:marRight w:val="0"/>
          <w:marTop w:val="96"/>
          <w:marBottom w:val="0"/>
          <w:divBdr>
            <w:top w:val="none" w:sz="0" w:space="0" w:color="auto"/>
            <w:left w:val="none" w:sz="0" w:space="0" w:color="auto"/>
            <w:bottom w:val="none" w:sz="0" w:space="0" w:color="auto"/>
            <w:right w:val="none" w:sz="0" w:space="0" w:color="auto"/>
          </w:divBdr>
        </w:div>
        <w:div w:id="2075200003">
          <w:marLeft w:val="1166"/>
          <w:marRight w:val="0"/>
          <w:marTop w:val="160"/>
          <w:marBottom w:val="0"/>
          <w:divBdr>
            <w:top w:val="none" w:sz="0" w:space="0" w:color="auto"/>
            <w:left w:val="none" w:sz="0" w:space="0" w:color="auto"/>
            <w:bottom w:val="none" w:sz="0" w:space="0" w:color="auto"/>
            <w:right w:val="none" w:sz="0" w:space="0" w:color="auto"/>
          </w:divBdr>
        </w:div>
      </w:divsChild>
    </w:div>
    <w:div w:id="771515775">
      <w:bodyDiv w:val="1"/>
      <w:marLeft w:val="0"/>
      <w:marRight w:val="0"/>
      <w:marTop w:val="0"/>
      <w:marBottom w:val="0"/>
      <w:divBdr>
        <w:top w:val="none" w:sz="0" w:space="0" w:color="auto"/>
        <w:left w:val="none" w:sz="0" w:space="0" w:color="auto"/>
        <w:bottom w:val="none" w:sz="0" w:space="0" w:color="auto"/>
        <w:right w:val="none" w:sz="0" w:space="0" w:color="auto"/>
      </w:divBdr>
      <w:divsChild>
        <w:div w:id="1822699096">
          <w:marLeft w:val="547"/>
          <w:marRight w:val="0"/>
          <w:marTop w:val="96"/>
          <w:marBottom w:val="0"/>
          <w:divBdr>
            <w:top w:val="none" w:sz="0" w:space="0" w:color="auto"/>
            <w:left w:val="none" w:sz="0" w:space="0" w:color="auto"/>
            <w:bottom w:val="none" w:sz="0" w:space="0" w:color="auto"/>
            <w:right w:val="none" w:sz="0" w:space="0" w:color="auto"/>
          </w:divBdr>
        </w:div>
        <w:div w:id="1667784058">
          <w:marLeft w:val="1166"/>
          <w:marRight w:val="0"/>
          <w:marTop w:val="160"/>
          <w:marBottom w:val="0"/>
          <w:divBdr>
            <w:top w:val="none" w:sz="0" w:space="0" w:color="auto"/>
            <w:left w:val="none" w:sz="0" w:space="0" w:color="auto"/>
            <w:bottom w:val="none" w:sz="0" w:space="0" w:color="auto"/>
            <w:right w:val="none" w:sz="0" w:space="0" w:color="auto"/>
          </w:divBdr>
        </w:div>
      </w:divsChild>
    </w:div>
    <w:div w:id="1005591337">
      <w:bodyDiv w:val="1"/>
      <w:marLeft w:val="0"/>
      <w:marRight w:val="0"/>
      <w:marTop w:val="0"/>
      <w:marBottom w:val="0"/>
      <w:divBdr>
        <w:top w:val="none" w:sz="0" w:space="0" w:color="auto"/>
        <w:left w:val="none" w:sz="0" w:space="0" w:color="auto"/>
        <w:bottom w:val="none" w:sz="0" w:space="0" w:color="auto"/>
        <w:right w:val="none" w:sz="0" w:space="0" w:color="auto"/>
      </w:divBdr>
      <w:divsChild>
        <w:div w:id="829249983">
          <w:marLeft w:val="547"/>
          <w:marRight w:val="0"/>
          <w:marTop w:val="115"/>
          <w:marBottom w:val="0"/>
          <w:divBdr>
            <w:top w:val="none" w:sz="0" w:space="0" w:color="auto"/>
            <w:left w:val="none" w:sz="0" w:space="0" w:color="auto"/>
            <w:bottom w:val="none" w:sz="0" w:space="0" w:color="auto"/>
            <w:right w:val="none" w:sz="0" w:space="0" w:color="auto"/>
          </w:divBdr>
        </w:div>
        <w:div w:id="813567849">
          <w:marLeft w:val="1166"/>
          <w:marRight w:val="0"/>
          <w:marTop w:val="160"/>
          <w:marBottom w:val="0"/>
          <w:divBdr>
            <w:top w:val="none" w:sz="0" w:space="0" w:color="auto"/>
            <w:left w:val="none" w:sz="0" w:space="0" w:color="auto"/>
            <w:bottom w:val="none" w:sz="0" w:space="0" w:color="auto"/>
            <w:right w:val="none" w:sz="0" w:space="0" w:color="auto"/>
          </w:divBdr>
        </w:div>
        <w:div w:id="851798843">
          <w:marLeft w:val="1166"/>
          <w:marRight w:val="0"/>
          <w:marTop w:val="160"/>
          <w:marBottom w:val="0"/>
          <w:divBdr>
            <w:top w:val="none" w:sz="0" w:space="0" w:color="auto"/>
            <w:left w:val="none" w:sz="0" w:space="0" w:color="auto"/>
            <w:bottom w:val="none" w:sz="0" w:space="0" w:color="auto"/>
            <w:right w:val="none" w:sz="0" w:space="0" w:color="auto"/>
          </w:divBdr>
        </w:div>
        <w:div w:id="1139688036">
          <w:marLeft w:val="1166"/>
          <w:marRight w:val="0"/>
          <w:marTop w:val="160"/>
          <w:marBottom w:val="0"/>
          <w:divBdr>
            <w:top w:val="none" w:sz="0" w:space="0" w:color="auto"/>
            <w:left w:val="none" w:sz="0" w:space="0" w:color="auto"/>
            <w:bottom w:val="none" w:sz="0" w:space="0" w:color="auto"/>
            <w:right w:val="none" w:sz="0" w:space="0" w:color="auto"/>
          </w:divBdr>
        </w:div>
        <w:div w:id="87121778">
          <w:marLeft w:val="1166"/>
          <w:marRight w:val="0"/>
          <w:marTop w:val="160"/>
          <w:marBottom w:val="0"/>
          <w:divBdr>
            <w:top w:val="none" w:sz="0" w:space="0" w:color="auto"/>
            <w:left w:val="none" w:sz="0" w:space="0" w:color="auto"/>
            <w:bottom w:val="none" w:sz="0" w:space="0" w:color="auto"/>
            <w:right w:val="none" w:sz="0" w:space="0" w:color="auto"/>
          </w:divBdr>
        </w:div>
      </w:divsChild>
    </w:div>
    <w:div w:id="11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784839224">
          <w:marLeft w:val="1728"/>
          <w:marRight w:val="0"/>
          <w:marTop w:val="96"/>
          <w:marBottom w:val="0"/>
          <w:divBdr>
            <w:top w:val="none" w:sz="0" w:space="0" w:color="auto"/>
            <w:left w:val="none" w:sz="0" w:space="0" w:color="auto"/>
            <w:bottom w:val="none" w:sz="0" w:space="0" w:color="auto"/>
            <w:right w:val="none" w:sz="0" w:space="0" w:color="auto"/>
          </w:divBdr>
        </w:div>
        <w:div w:id="1215388780">
          <w:marLeft w:val="1728"/>
          <w:marRight w:val="0"/>
          <w:marTop w:val="96"/>
          <w:marBottom w:val="0"/>
          <w:divBdr>
            <w:top w:val="none" w:sz="0" w:space="0" w:color="auto"/>
            <w:left w:val="none" w:sz="0" w:space="0" w:color="auto"/>
            <w:bottom w:val="none" w:sz="0" w:space="0" w:color="auto"/>
            <w:right w:val="none" w:sz="0" w:space="0" w:color="auto"/>
          </w:divBdr>
        </w:div>
        <w:div w:id="1136333119">
          <w:marLeft w:val="1728"/>
          <w:marRight w:val="0"/>
          <w:marTop w:val="96"/>
          <w:marBottom w:val="0"/>
          <w:divBdr>
            <w:top w:val="none" w:sz="0" w:space="0" w:color="auto"/>
            <w:left w:val="none" w:sz="0" w:space="0" w:color="auto"/>
            <w:bottom w:val="none" w:sz="0" w:space="0" w:color="auto"/>
            <w:right w:val="none" w:sz="0" w:space="0" w:color="auto"/>
          </w:divBdr>
        </w:div>
        <w:div w:id="754671681">
          <w:marLeft w:val="1728"/>
          <w:marRight w:val="0"/>
          <w:marTop w:val="96"/>
          <w:marBottom w:val="0"/>
          <w:divBdr>
            <w:top w:val="none" w:sz="0" w:space="0" w:color="auto"/>
            <w:left w:val="none" w:sz="0" w:space="0" w:color="auto"/>
            <w:bottom w:val="none" w:sz="0" w:space="0" w:color="auto"/>
            <w:right w:val="none" w:sz="0" w:space="0" w:color="auto"/>
          </w:divBdr>
        </w:div>
      </w:divsChild>
    </w:div>
    <w:div w:id="1746952321">
      <w:bodyDiv w:val="1"/>
      <w:marLeft w:val="0"/>
      <w:marRight w:val="0"/>
      <w:marTop w:val="0"/>
      <w:marBottom w:val="0"/>
      <w:divBdr>
        <w:top w:val="none" w:sz="0" w:space="0" w:color="auto"/>
        <w:left w:val="none" w:sz="0" w:space="0" w:color="auto"/>
        <w:bottom w:val="none" w:sz="0" w:space="0" w:color="auto"/>
        <w:right w:val="none" w:sz="0" w:space="0" w:color="auto"/>
      </w:divBdr>
      <w:divsChild>
        <w:div w:id="1814758914">
          <w:marLeft w:val="547"/>
          <w:marRight w:val="0"/>
          <w:marTop w:val="96"/>
          <w:marBottom w:val="0"/>
          <w:divBdr>
            <w:top w:val="none" w:sz="0" w:space="0" w:color="auto"/>
            <w:left w:val="none" w:sz="0" w:space="0" w:color="auto"/>
            <w:bottom w:val="none" w:sz="0" w:space="0" w:color="auto"/>
            <w:right w:val="none" w:sz="0" w:space="0" w:color="auto"/>
          </w:divBdr>
        </w:div>
        <w:div w:id="1388721926">
          <w:marLeft w:val="1166"/>
          <w:marRight w:val="0"/>
          <w:marTop w:val="1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stakeholder.relations@aeso.c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akeholder.relations@aeso.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sultation - Stakeholder Comments" ma:contentTypeID="0x010100FB04805507052048955D8941678D86490102050300F284D81397B561418347C3048F1D1F27" ma:contentTypeVersion="3" ma:contentTypeDescription="" ma:contentTypeScope="" ma:versionID="bf693ee1416d2a67848e4581c41231b0">
  <xsd:schema xmlns:xsd="http://www.w3.org/2001/XMLSchema" xmlns:xs="http://www.w3.org/2001/XMLSchema" xmlns:p="http://schemas.microsoft.com/office/2006/metadata/properties" xmlns:ns2="9faf5d55-786d-4db5-aa85-ed2bcbe4c0af" xmlns:ns3="39870b61-48c4-4268-8f74-d197c16ca99b" targetNamespace="http://schemas.microsoft.com/office/2006/metadata/properties" ma:root="true" ma:fieldsID="95bdf502927ebd568ead306edada228a" ns2:_="" ns3:_="">
    <xsd:import namespace="9faf5d55-786d-4db5-aa85-ed2bcbe4c0af"/>
    <xsd:import namespace="39870b61-48c4-4268-8f74-d197c16ca99b"/>
    <xsd:element name="properties">
      <xsd:complexType>
        <xsd:sequence>
          <xsd:element name="documentManagement">
            <xsd:complexType>
              <xsd:all>
                <xsd:element ref="ns2:ConsultationRound" minOccurs="0"/>
                <xsd:element ref="ns2:DocumentDate" minOccurs="0"/>
                <xsd:element ref="ns2:FilingDate" minOccurs="0"/>
                <xsd:element ref="ns2:MultipleConsultations" minOccurs="0"/>
                <xsd:element ref="ns2:ConsultationStartDate" minOccurs="0"/>
                <xsd:element ref="ns2:ConsultationEndDate" minOccurs="0"/>
                <xsd:element ref="ns3:EffectiveDate" minOccurs="0"/>
                <xsd:element ref="ns3:ADSponsor" minOccurs="0"/>
                <xsd:element ref="ns3:ADDrafter" minOccurs="0"/>
                <xsd:element ref="ns3:Project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f5d55-786d-4db5-aa85-ed2bcbe4c0af" elementFormDefault="qualified">
    <xsd:import namespace="http://schemas.microsoft.com/office/2006/documentManagement/types"/>
    <xsd:import namespace="http://schemas.microsoft.com/office/infopath/2007/PartnerControls"/>
    <xsd:element name="ConsultationRound" ma:index="9" nillable="true" ma:displayName="Consultation Round" ma:internalName="ConsultationRound" ma:readOnly="false">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restriction>
                </xsd:simpleType>
              </xsd:element>
            </xsd:sequence>
          </xsd:extension>
        </xsd:complexContent>
      </xsd:complexType>
    </xsd:element>
    <xsd:element name="DocumentDate" ma:index="10" nillable="true" ma:displayName="Document Date" ma:format="DateOnly" ma:internalName="DocumentDate" ma:readOnly="false">
      <xsd:simpleType>
        <xsd:restriction base="dms:DateTime"/>
      </xsd:simpleType>
    </xsd:element>
    <xsd:element name="FilingDate" ma:index="11" nillable="true" ma:displayName="Filing Date" ma:format="DateOnly" ma:internalName="FilingDate" ma:readOnly="false">
      <xsd:simpleType>
        <xsd:restriction base="dms:DateTime"/>
      </xsd:simpleType>
    </xsd:element>
    <xsd:element name="MultipleConsultations" ma:index="12" nillable="true" ma:displayName="Multiple Consultations" ma:default="0" ma:internalName="MultipleConsultations" ma:readOnly="false">
      <xsd:simpleType>
        <xsd:restriction base="dms:Boolean"/>
      </xsd:simpleType>
    </xsd:element>
    <xsd:element name="ConsultationStartDate" ma:index="13" nillable="true" ma:displayName="Consultation Start Date" ma:format="DateOnly" ma:internalName="ConsultationStartDate" ma:readOnly="false">
      <xsd:simpleType>
        <xsd:restriction base="dms:DateTime"/>
      </xsd:simpleType>
    </xsd:element>
    <xsd:element name="ConsultationEndDate" ma:index="14" nillable="true" ma:displayName="Consultation End Date" ma:format="DateOnly" ma:internalName="Consultation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9870b61-48c4-4268-8f74-d197c16ca99b" elementFormDefault="qualified">
    <xsd:import namespace="http://schemas.microsoft.com/office/2006/documentManagement/types"/>
    <xsd:import namespace="http://schemas.microsoft.com/office/infopath/2007/PartnerControls"/>
    <xsd:element name="EffectiveDate" ma:index="15" nillable="true" ma:displayName="Effective Date" ma:format="DateOnly" ma:internalName="EffectiveDate" ma:readOnly="false">
      <xsd:simpleType>
        <xsd:restriction base="dms:DateTime"/>
      </xsd:simpleType>
    </xsd:element>
    <xsd:element name="ADSponsor" ma:index="16" nillable="true" ma:displayName="AD Sponsor" ma:list="{803406e9-0740-44d6-b79b-2cc84679886b}" ma:internalName="ADSponsor" ma:showField="Title">
      <xsd:simpleType>
        <xsd:restriction base="dms:Lookup"/>
      </xsd:simpleType>
    </xsd:element>
    <xsd:element name="ADDrafter" ma:index="17" nillable="true" ma:displayName="AD Drafter" ma:list="{075661cd-26a7-4911-b234-6722ee933c03}" ma:internalName="ADDrafter" ma:showField="Title">
      <xsd:simpleType>
        <xsd:restriction base="dms:Lookup"/>
      </xsd:simpleType>
    </xsd:element>
    <xsd:element name="ProjectManager" ma:index="18" nillable="true" ma:displayName="Project Manager" ma:list="{05dfa4c3-5978-4f76-b46d-35d02617890e}" ma:internalName="ProjectManager"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onsultationEndDate xmlns="9faf5d55-786d-4db5-aa85-ed2bcbe4c0af" xsi:nil="true"/>
    <ConsultationRound xmlns="9faf5d55-786d-4db5-aa85-ed2bcbe4c0af"/>
    <ADDrafter xmlns="39870b61-48c4-4268-8f74-d197c16ca99b" xsi:nil="true"/>
    <ProjectManager xmlns="39870b61-48c4-4268-8f74-d197c16ca99b" xsi:nil="true"/>
    <MultipleConsultations xmlns="9faf5d55-786d-4db5-aa85-ed2bcbe4c0af">false</MultipleConsultations>
    <ConsultationStartDate xmlns="9faf5d55-786d-4db5-aa85-ed2bcbe4c0af" xsi:nil="true"/>
    <ADSponsor xmlns="39870b61-48c4-4268-8f74-d197c16ca99b" xsi:nil="true"/>
    <DocumentDate xmlns="9faf5d55-786d-4db5-aa85-ed2bcbe4c0af" xsi:nil="true"/>
    <EffectiveDate xmlns="39870b61-48c4-4268-8f74-d197c16ca99b" xsi:nil="true"/>
    <FilingDate xmlns="9faf5d55-786d-4db5-aa85-ed2bcbe4c0af"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B7676-89DC-4469-8CB4-A17500548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f5d55-786d-4db5-aa85-ed2bcbe4c0af"/>
    <ds:schemaRef ds:uri="39870b61-48c4-4268-8f74-d197c16ca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3A592-E985-41BB-83C0-A1219F91BC60}">
  <ds:schemaRefs>
    <ds:schemaRef ds:uri="http://schemas.microsoft.com/sharepoint/v3/contenttype/forms"/>
  </ds:schemaRefs>
</ds:datastoreItem>
</file>

<file path=customXml/itemProps3.xml><?xml version="1.0" encoding="utf-8"?>
<ds:datastoreItem xmlns:ds="http://schemas.openxmlformats.org/officeDocument/2006/customXml" ds:itemID="{67D7B398-3F13-4E9D-BB46-82711C730ABA}">
  <ds:schemaRefs>
    <ds:schemaRef ds:uri="http://schemas.microsoft.com/office/2006/metadata/longProperties"/>
  </ds:schemaRefs>
</ds:datastoreItem>
</file>

<file path=customXml/itemProps4.xml><?xml version="1.0" encoding="utf-8"?>
<ds:datastoreItem xmlns:ds="http://schemas.openxmlformats.org/officeDocument/2006/customXml" ds:itemID="{4379E8FD-BD67-4616-A021-9019342B0A73}">
  <ds:schemaRefs>
    <ds:schemaRef ds:uri="http://schemas.microsoft.com/office/2006/metadata/properties"/>
    <ds:schemaRef ds:uri="http://schemas.microsoft.com/office/infopath/2007/PartnerControls"/>
    <ds:schemaRef ds:uri="9faf5d55-786d-4db5-aa85-ed2bcbe4c0af"/>
    <ds:schemaRef ds:uri="39870b61-48c4-4268-8f74-d197c16ca99b"/>
  </ds:schemaRefs>
</ds:datastoreItem>
</file>

<file path=customXml/itemProps5.xml><?xml version="1.0" encoding="utf-8"?>
<ds:datastoreItem xmlns:ds="http://schemas.openxmlformats.org/officeDocument/2006/customXml" ds:itemID="{4DEEE139-6DEC-47DB-B7FE-43A40C909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AESO- Alberta Electric System Operator</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Alison.Desmarais@aeso.ca</dc:creator>
  <cp:lastModifiedBy>Diane Kossman</cp:lastModifiedBy>
  <cp:revision>2</cp:revision>
  <cp:lastPrinted>2020-02-24T19:48:00Z</cp:lastPrinted>
  <dcterms:created xsi:type="dcterms:W3CDTF">2020-02-26T23:13:00Z</dcterms:created>
  <dcterms:modified xsi:type="dcterms:W3CDTF">2020-02-26T23:13:00Z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0x010100FB04805507052048955D8941678D86490102050300F284D81397B561418347C3048F1D1F27</vt:lpwstr>
  </property>
  <property fmtid="{D5CDD505-2E9C-101B-9397-08002B2CF9AE}" pid="3" name="display_urn:schemas-microsoft-com:office:office#Editor">
    <vt:lpwstr>System Account</vt:lpwstr>
  </property>
  <property fmtid="{D5CDD505-2E9C-101B-9397-08002B2CF9AE}" pid="4" name="TemplateUrl">
    <vt:lpwstr/>
  </property>
  <property fmtid="{D5CDD505-2E9C-101B-9397-08002B2CF9AE}" pid="5" name="Order">
    <vt:lpwstr>76100.0000000000</vt:lpwstr>
  </property>
  <property fmtid="{D5CDD505-2E9C-101B-9397-08002B2CF9AE}" pid="6" name="xd_ProgID">
    <vt:lpwstr/>
  </property>
  <property fmtid="{D5CDD505-2E9C-101B-9397-08002B2CF9AE}" pid="7" name="DocumentSetDescription">
    <vt:lpwstr/>
  </property>
  <property fmtid="{D5CDD505-2E9C-101B-9397-08002B2CF9AE}" pid="8" name="display_urn:schemas-microsoft-com:office:office#Author">
    <vt:lpwstr>Stephanie Harland</vt:lpwstr>
  </property>
  <property fmtid="{D5CDD505-2E9C-101B-9397-08002B2CF9AE}" pid="9" name="_docset_NoMedatataSyncRequired">
    <vt:lpwstr>False</vt:lpwstr>
  </property>
</Properties>
</file>