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933"/>
      </w:tblGrid>
      <w:tr>
        <w:trPr>
          <w:trHeight w:val="1520"/>
        </w:trPr>
        <w:tc>
          <w:tcPr>
            <w:tcW w:w="8575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October 14,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November 2, 2020</w:t>
                  </w:r>
                </w:p>
              </w:tc>
            </w:tr>
            <w:t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4656"/>
            </w:tblGrid>
            <w:t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>
      <w:pPr>
        <w:keepNext/>
        <w:spacing w:before="120" w:after="120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</w:t>
      </w:r>
    </w:p>
    <w:p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proofErr w:type="gramStart"/>
      <w:r>
        <w:rPr>
          <w:rFonts w:ascii="Arial" w:hAnsi="Arial" w:cs="Arial"/>
          <w:sz w:val="20"/>
          <w:szCs w:val="20"/>
        </w:rPr>
        <w:t>refer back</w:t>
      </w:r>
      <w:proofErr w:type="gramEnd"/>
      <w:r>
        <w:rPr>
          <w:rFonts w:ascii="Arial" w:hAnsi="Arial" w:cs="Arial"/>
          <w:sz w:val="20"/>
          <w:szCs w:val="20"/>
        </w:rPr>
        <w:t xml:space="preserve"> to the Consultation Letter under the “Attachments” section to view materials related to the proposed removal of Section 305.2 of the ISO rules, </w:t>
      </w:r>
      <w:r>
        <w:rPr>
          <w:rFonts w:ascii="Arial" w:hAnsi="Arial" w:cs="Arial"/>
          <w:i/>
          <w:iCs/>
          <w:sz w:val="20"/>
          <w:szCs w:val="20"/>
        </w:rPr>
        <w:t>Calgary Under Voltage Load Shed</w:t>
      </w:r>
      <w:r>
        <w:rPr>
          <w:rFonts w:ascii="Arial" w:hAnsi="Arial" w:cs="Arial"/>
          <w:sz w:val="20"/>
          <w:szCs w:val="20"/>
        </w:rPr>
        <w:t xml:space="preserve"> (“Section 305.2”).</w:t>
      </w:r>
    </w:p>
    <w:p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respond to the questions below and provide your specific comments (if any). Blank boxes will be interpreted as </w:t>
      </w:r>
      <w:proofErr w:type="spellStart"/>
      <w:r>
        <w:rPr>
          <w:rFonts w:ascii="Arial" w:hAnsi="Arial" w:cs="Arial"/>
          <w:sz w:val="20"/>
          <w:szCs w:val="20"/>
        </w:rPr>
        <w:t>favourable</w:t>
      </w:r>
      <w:proofErr w:type="spellEnd"/>
      <w:r>
        <w:rPr>
          <w:rFonts w:ascii="Arial" w:hAnsi="Arial" w:cs="Arial"/>
          <w:sz w:val="20"/>
          <w:szCs w:val="20"/>
        </w:rPr>
        <w:t xml:space="preserve"> comments.  </w:t>
      </w:r>
    </w:p>
    <w:p>
      <w:pPr>
        <w:keepNext/>
        <w:spacing w:after="240"/>
        <w:ind w:left="-63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The AESO is seeking comments from Stakeholders on the proposed removal of Section 305.2 </w:t>
      </w:r>
      <w:proofErr w:type="gramStart"/>
      <w:r>
        <w:rPr>
          <w:rFonts w:ascii="Arial" w:hAnsi="Arial" w:cs="Arial"/>
          <w:b/>
          <w:i/>
          <w:sz w:val="20"/>
          <w:szCs w:val="20"/>
        </w:rPr>
        <w:t>with regard to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the following matters: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120"/>
        <w:gridCol w:w="7920"/>
      </w:tblGrid>
      <w:tr>
        <w:trPr>
          <w:cantSplit/>
          <w:tblHeader/>
        </w:trPr>
        <w:tc>
          <w:tcPr>
            <w:tcW w:w="540" w:type="dxa"/>
            <w:shd w:val="clear" w:color="auto" w:fill="365F91"/>
          </w:tcPr>
          <w:p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365F91"/>
          </w:tcPr>
          <w:p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Development of a Proposed ISO Rule</w:t>
            </w:r>
          </w:p>
        </w:tc>
        <w:tc>
          <w:tcPr>
            <w:tcW w:w="7920" w:type="dxa"/>
            <w:shd w:val="clear" w:color="auto" w:fill="365F91"/>
          </w:tcPr>
          <w:p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 and/or Alternate Proposal</w:t>
            </w:r>
          </w:p>
        </w:tc>
      </w:tr>
      <w:tr>
        <w:trPr>
          <w:cantSplit/>
          <w:trHeight w:val="694"/>
        </w:trPr>
        <w:tc>
          <w:tcPr>
            <w:tcW w:w="540" w:type="dxa"/>
          </w:tcPr>
          <w:p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or disagree that the issue identified requires the removal of Section 305.2? Please comment. </w:t>
            </w:r>
          </w:p>
        </w:tc>
        <w:tc>
          <w:tcPr>
            <w:tcW w:w="7920" w:type="dxa"/>
            <w:shd w:val="clear" w:color="auto" w:fill="auto"/>
          </w:tcPr>
          <w:p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cantSplit/>
          <w:trHeight w:val="864"/>
        </w:trPr>
        <w:tc>
          <w:tcPr>
            <w:tcW w:w="540" w:type="dxa"/>
          </w:tcPr>
          <w:p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with the potential objective or purpose of proposed removal of Section 305.2? Please comment.</w:t>
            </w:r>
          </w:p>
        </w:tc>
        <w:tc>
          <w:tcPr>
            <w:tcW w:w="7920" w:type="dxa"/>
            <w:shd w:val="clear" w:color="auto" w:fill="auto"/>
          </w:tcPr>
          <w:p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>
        <w:trPr>
          <w:cantSplit/>
          <w:trHeight w:val="604"/>
        </w:trPr>
        <w:tc>
          <w:tcPr>
            <w:tcW w:w="540" w:type="dxa"/>
          </w:tcPr>
          <w:p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with the proposed form of consultation and timelines? Please comment.</w:t>
            </w:r>
          </w:p>
        </w:tc>
        <w:tc>
          <w:tcPr>
            <w:tcW w:w="7920" w:type="dxa"/>
            <w:shd w:val="clear" w:color="auto" w:fill="auto"/>
          </w:tcPr>
          <w:p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>
        <w:trPr>
          <w:cantSplit/>
          <w:trHeight w:val="818"/>
        </w:trPr>
        <w:tc>
          <w:tcPr>
            <w:tcW w:w="540" w:type="dxa"/>
          </w:tcPr>
          <w:p>
            <w:pPr>
              <w:keepNext/>
              <w:numPr>
                <w:ilvl w:val="0"/>
                <w:numId w:val="13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intend to participate in any related consultation? </w:t>
            </w:r>
            <w:r>
              <w:rPr>
                <w:rFonts w:ascii="Arial" w:hAnsi="Arial" w:cs="Arial"/>
                <w:b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Do you agree that no consultation group is required for this rule development? Please comment.</w:t>
            </w:r>
          </w:p>
        </w:tc>
        <w:tc>
          <w:tcPr>
            <w:tcW w:w="7920" w:type="dxa"/>
            <w:shd w:val="clear" w:color="auto" w:fill="auto"/>
          </w:tcPr>
          <w:p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>
        <w:trPr>
          <w:cantSplit/>
          <w:trHeight w:val="388"/>
        </w:trPr>
        <w:tc>
          <w:tcPr>
            <w:tcW w:w="540" w:type="dxa"/>
          </w:tcPr>
          <w:p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additional comments?</w:t>
            </w:r>
          </w:p>
        </w:tc>
        <w:tc>
          <w:tcPr>
            <w:tcW w:w="7920" w:type="dxa"/>
            <w:shd w:val="clear" w:color="auto" w:fill="auto"/>
          </w:tcPr>
          <w:p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>
      <w:pPr>
        <w:ind w:left="-629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90" w:right="7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Issued for Stakeholder Comment: October 14, 2020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Issued for Stakeholder Comment: </w:t>
    </w:r>
    <w:r>
      <w:rPr>
        <w:rFonts w:ascii="Arial" w:hAnsi="Arial" w:cs="Arial"/>
        <w:sz w:val="18"/>
        <w:szCs w:val="18"/>
        <w:highlight w:val="yellow"/>
      </w:rPr>
      <w:t>MM DD, YYYY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right"/>
    </w:pPr>
  </w:p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>
      <w:trPr>
        <w:trHeight w:val="1440"/>
      </w:trPr>
      <w:tc>
        <w:tcPr>
          <w:tcW w:w="10890" w:type="dxa"/>
          <w:shd w:val="clear" w:color="auto" w:fill="auto"/>
          <w:vAlign w:val="bottom"/>
        </w:tcPr>
        <w:p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1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b/>
              <w:color w:val="1F497D"/>
              <w:sz w:val="22"/>
              <w:szCs w:val="22"/>
            </w:rPr>
            <w:t>Stakeholder Comment Matrix – October 14, 2020</w:t>
          </w:r>
        </w:p>
        <w:p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Proposed Removal of Section 305.2 of the ISO rules, </w:t>
          </w:r>
          <w:r>
            <w:rPr>
              <w:rFonts w:ascii="Arial" w:hAnsi="Arial"/>
              <w:b/>
              <w:i/>
              <w:iCs/>
              <w:color w:val="1F497D"/>
              <w:sz w:val="22"/>
              <w:szCs w:val="22"/>
            </w:rPr>
            <w:t>Calgary Under Voltage Load Shed</w:t>
          </w:r>
        </w:p>
      </w:tc>
    </w:tr>
  </w:tbl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>
      <w:trPr>
        <w:trHeight w:val="1440"/>
      </w:trPr>
      <w:tc>
        <w:tcPr>
          <w:tcW w:w="10890" w:type="dxa"/>
          <w:shd w:val="clear" w:color="auto" w:fill="auto"/>
          <w:vAlign w:val="bottom"/>
        </w:tcPr>
        <w:p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[Insert Consultation Date from Letter of Notice]</w:t>
          </w:r>
        </w:p>
        <w:p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a Proposed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New/Amended ISO rule [Insert Consultation Name]</w:t>
          </w:r>
        </w:p>
      </w:tc>
    </w:tr>
  </w:tbl>
  <w:p>
    <w:pPr>
      <w:rPr>
        <w:color w:val="1F497D"/>
        <w:sz w:val="12"/>
        <w:szCs w:val="12"/>
      </w:rPr>
    </w:pPr>
    <w:r>
      <w:rPr>
        <w:color w:val="1F497D"/>
        <w:sz w:val="12"/>
        <w:szCs w:val="12"/>
      </w:rPr>
      <w:fldChar w:fldCharType="begin"/>
    </w:r>
    <w:r>
      <w:rPr>
        <w:color w:val="1F497D"/>
        <w:sz w:val="12"/>
        <w:szCs w:val="12"/>
      </w:rPr>
      <w:instrText xml:space="preserve"> COMMENTS  \* Caps  \* MERGEFORMAT </w:instrText>
    </w:r>
    <w:r>
      <w:rPr>
        <w:color w:val="1F497D"/>
        <w:sz w:val="12"/>
        <w:szCs w:val="12"/>
      </w:rPr>
      <w:fldChar w:fldCharType="end"/>
    </w:r>
  </w:p>
  <w:p>
    <w:pPr>
      <w:rPr>
        <w:color w:val="1F497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7321794D-8285-4087-952F-D794EEAB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styleId="FootnoteReference">
    <w:name w:val="footnote referenc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Pr>
      <w:rFonts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45" ma:contentTypeDescription="" ma:contentTypeScope="" ma:versionID="97d6a0318c0aa186cf0d46f7b473fa77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1f59698cc81b75aff45e7637f359905f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2:Requirement_x0020_Count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5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Requirement_x0020_Count" ma:index="7" nillable="true" ma:displayName="Requirement Count" ma:internalName="Requirement_x0020_Count">
      <xsd:simpleType>
        <xsd:restriction base="dms:Text">
          <xsd:maxLength value="255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1322</Value>
      <Value>1271</Value>
      <Value>1348</Value>
      <Value>1509</Value>
      <Value>1323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CWRMItemRecordVital xmlns="650fffc6-a86a-4844-afad-966e4497fd3d">false</CWRMItemRecordVital>
    <CWRMItemRecordCategory xmlns="650fffc6-a86a-4844-afad-966e4497fd3d" xsi:nil="true"/>
    <CWRMItemRecordState xmlns="650fffc6-a86a-4844-afad-966e4497fd3d" xsi:nil="true"/>
    <CWRMItemRecordStatus xmlns="650fffc6-a86a-4844-afad-966e4497fd3d" xsi:nil="true"/>
    <CWRMItemRecordDeclaredDate xmlns="650fffc6-a86a-4844-afad-966e4497fd3d" xsi:nil="true"/>
    <CWRMItemUniqueId xmlns="650fffc6-a86a-4844-afad-966e4497fd3d">000000FCVS</CWRMItemUniqueId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Reliability</TermName>
          <TermId xmlns="http://schemas.microsoft.com/office/infopath/2007/PartnerControls">c79dbef9-a04b-4c5e-a1aa-4ea49adf6489</TermId>
        </TermInfo>
      </Terms>
    </nc9abd60d2924b6a80e31aa92886dd82>
    <Requirement_x0020_Count xmlns="bfc2574c-8110-4e43-9784-1ee86de75c6c" xsi:nil="true"/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Operations Engineering and Market Support</TermName>
          <TermId xmlns="http://schemas.microsoft.com/office/infopath/2007/PartnerControls">0f827277-1646-4ba1-9043-3eb494813935</TermId>
        </TermInfo>
      </Terms>
    </n920abf613194d45b14af8191f159b16>
    <LARA_x0020_Status xmlns="bfc2574c-8110-4e43-9784-1ee86de75c6c">Active</LARA_x0020_Status>
    <_dlc_DocId xmlns="bfc2574c-8110-4e43-9784-1ee86de75c6c">000000FCVS</_dlc_DocId>
    <_dlc_DocIdUrl xmlns="bfc2574c-8110-4e43-9784-1ee86de75c6c">
      <Url>https://share.aeso.ca/sites/records-law/LARA/_layouts/15/DocIdRedir.aspx?ID=000000FCVS</Url>
      <Description>000000FCVS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763F-D145-48BD-ACB0-5BFFF0A866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0C2F87-29A2-4444-94B5-3AA7F87FD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706F3-18B9-4775-A836-5B398034351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8A3B26-FF73-4837-A85C-F7C54A174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2574c-8110-4e43-9784-1ee86de75c6c"/>
    <ds:schemaRef ds:uri="650fffc6-a86a-4844-afad-966e4497f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4B238D-7926-4ED5-AA6F-835D1F6C6040}">
  <ds:schemaRefs>
    <ds:schemaRef ds:uri="http://purl.org/dc/terms/"/>
    <ds:schemaRef ds:uri="650fffc6-a86a-4844-afad-966e4497fd3d"/>
    <ds:schemaRef ds:uri="bfc2574c-8110-4e43-9784-1ee86de75c6c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4E97479A-505D-4A75-97D0-79CA67D70F19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A24E7BA6-5EEF-4F9C-855A-EFFF312C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Alison.Desmarais@aeso.ca</dc:creator>
  <cp:lastModifiedBy>Maria Gray</cp:lastModifiedBy>
  <cp:revision>5</cp:revision>
  <cp:lastPrinted>2011-06-15T22:57:00Z</cp:lastPrinted>
  <dcterms:created xsi:type="dcterms:W3CDTF">2020-10-06T19:29:00Z</dcterms:created>
  <dcterms:modified xsi:type="dcterms:W3CDTF">2020-10-13T16:10:00Z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0x010100BC84ACA119491D43B8AEA0C41A758E3B0B0200397878E89679484694B50D60D7FD0D94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  <property fmtid="{D5CDD505-2E9C-101B-9397-08002B2CF9AE}" pid="10" name="ConsultationRound">
    <vt:lpwstr/>
  </property>
  <property fmtid="{D5CDD505-2E9C-101B-9397-08002B2CF9AE}" pid="11" name="DocumentDate">
    <vt:lpwstr/>
  </property>
  <property fmtid="{D5CDD505-2E9C-101B-9397-08002B2CF9AE}" pid="12" name="Confidentiality Classification">
    <vt:lpwstr>1271;#AESO Internal|fe2129cc-e616-4c1e-9a39-b6921e014562</vt:lpwstr>
  </property>
  <property fmtid="{D5CDD505-2E9C-101B-9397-08002B2CF9AE}" pid="13" name="CWRMItemRecordClassification">
    <vt:lpwstr>1322;#REG-01 - Rules Development|d8c07a69-2ac5-4b34-96d7-e1add9f5d27b</vt:lpwstr>
  </property>
  <property fmtid="{D5CDD505-2E9C-101B-9397-08002B2CF9AE}" pid="14" name="Related IDs">
    <vt:lpwstr/>
  </property>
  <property fmtid="{D5CDD505-2E9C-101B-9397-08002B2CF9AE}" pid="15" name="Division">
    <vt:lpwstr>1509;#Grid Operations Engineering and Market Support|0f827277-1646-4ba1-9043-3eb494813935</vt:lpwstr>
  </property>
  <property fmtid="{D5CDD505-2E9C-101B-9397-08002B2CF9AE}" pid="16" name="Business Unit(s)">
    <vt:lpwstr>1323;#Grid Reliability|c79dbef9-a04b-4c5e-a1aa-4ea49adf6489</vt:lpwstr>
  </property>
  <property fmtid="{D5CDD505-2E9C-101B-9397-08002B2CF9AE}" pid="17" name="LARA Category0">
    <vt:lpwstr>1348;#Stakeholder Engagement|6220e8f1-840d-40ad-b65f-2194c8e12464</vt:lpwstr>
  </property>
  <property fmtid="{D5CDD505-2E9C-101B-9397-08002B2CF9AE}" pid="18" name="_dlc_DocIdItemGuid">
    <vt:lpwstr>b71c82eb-1b31-4c6a-a4b0-ea5220c49225</vt:lpwstr>
  </property>
</Properties>
</file>